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pPr>
      <w:r>
        <mc:AlternateContent>
          <mc:Choice Requires="wps">
            <w:drawing>
              <wp:anchor distT="45720" distB="45720" distL="114300" distR="114300" simplePos="0" relativeHeight="251663360" behindDoc="0" locked="0" layoutInCell="1" allowOverlap="1">
                <wp:simplePos x="0" y="0"/>
                <wp:positionH relativeFrom="margin">
                  <wp:posOffset>1221740</wp:posOffset>
                </wp:positionH>
                <wp:positionV relativeFrom="page">
                  <wp:posOffset>1833880</wp:posOffset>
                </wp:positionV>
                <wp:extent cx="5576570" cy="8933180"/>
                <wp:effectExtent l="0" t="0" r="0" b="1270"/>
                <wp:wrapSquare wrapText="bothSides"/>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76570" cy="8933180"/>
                        </a:xfrm>
                        <a:prstGeom prst="rect">
                          <a:avLst/>
                        </a:prstGeom>
                        <a:noFill/>
                        <a:ln w="9525">
                          <a:noFill/>
                          <a:miter lim="800000"/>
                        </a:ln>
                      </wps:spPr>
                      <wps:txbx>
                        <w:txbxContent>
                          <w:p>
                            <w:pPr>
                              <w:snapToGrid w:val="0"/>
                              <w:spacing w:line="320" w:lineRule="exact"/>
                              <w:rPr>
                                <w:rFonts w:ascii="Cambria" w:hAnsi="Cambria"/>
                                <w:b/>
                                <w:color w:val="3E89CC"/>
                                <w:sz w:val="22"/>
                                <w:szCs w:val="28"/>
                              </w:rPr>
                            </w:pPr>
                            <w:r>
                              <w:rPr>
                                <w:rFonts w:hint="eastAsia" w:ascii="Cambria" w:hAnsi="Cambria"/>
                                <w:b/>
                                <w:color w:val="3E89CC"/>
                                <w:sz w:val="22"/>
                                <w:szCs w:val="28"/>
                              </w:rPr>
                              <w:t>个人研究介绍</w:t>
                            </w:r>
                          </w:p>
                          <w:p>
                            <w:pPr>
                              <w:pStyle w:val="8"/>
                              <w:numPr>
                                <w:ilvl w:val="0"/>
                                <w:numId w:val="1"/>
                              </w:numPr>
                              <w:snapToGrid w:val="0"/>
                              <w:ind w:left="0" w:firstLine="0" w:firstLineChars="0"/>
                              <w:rPr>
                                <w:rFonts w:hint="eastAsia" w:ascii="Cambria" w:hAnsi="Cambria"/>
                                <w:b/>
                                <w:color w:val="000000" w:themeColor="text1"/>
                                <w:sz w:val="18"/>
                                <w14:textFill>
                                  <w14:solidFill>
                                    <w14:schemeClr w14:val="tx1"/>
                                  </w14:solidFill>
                                </w14:textFill>
                              </w:rPr>
                            </w:pPr>
                            <w:r>
                              <w:rPr>
                                <w:rFonts w:hint="eastAsia" w:ascii="Cambria" w:hAnsi="Cambria"/>
                                <w:b/>
                                <w:color w:val="000000" w:themeColor="text1"/>
                                <w:sz w:val="18"/>
                                <w14:textFill>
                                  <w14:solidFill>
                                    <w14:schemeClr w14:val="tx1"/>
                                  </w14:solidFill>
                                </w14:textFill>
                              </w:rPr>
                              <w:t>随着燃料电池的发展，氢气成为非常重要的清洁二次能源，小型场所现场制备并分离得到不含CO的超纯氢气至关重要，本人长期从事生物质能源制备氢气并通过钯基复合膜分离得到超纯氢气的研究，乙醇水蒸气重整钯膜反应器制氢转化率达100%，氢气收率达98%，氢气纯度达99.9%-99.9999%。</w:t>
                            </w:r>
                          </w:p>
                          <w:p>
                            <w:pPr>
                              <w:pStyle w:val="8"/>
                              <w:numPr>
                                <w:ilvl w:val="0"/>
                                <w:numId w:val="1"/>
                              </w:numPr>
                              <w:snapToGrid w:val="0"/>
                              <w:ind w:left="0" w:firstLine="0" w:firstLineChars="0"/>
                              <w:rPr>
                                <w:rFonts w:ascii="Cambria" w:hAnsi="Cambria"/>
                                <w:b/>
                                <w:color w:val="000000" w:themeColor="text1"/>
                                <w:sz w:val="18"/>
                                <w14:textFill>
                                  <w14:solidFill>
                                    <w14:schemeClr w14:val="tx1"/>
                                  </w14:solidFill>
                                </w14:textFill>
                              </w:rPr>
                            </w:pPr>
                            <w:r>
                              <w:rPr>
                                <w:rFonts w:hint="eastAsia" w:ascii="Cambria" w:hAnsi="Cambria"/>
                                <w:b/>
                                <w:color w:val="000000" w:themeColor="text1"/>
                                <w:sz w:val="18"/>
                                <w14:textFill>
                                  <w14:solidFill>
                                    <w14:schemeClr w14:val="tx1"/>
                                  </w14:solidFill>
                                </w14:textFill>
                              </w:rPr>
                              <w:t>过氧化氢是一种重要的环保型氧化剂，使用过程中副产物仅为水，在化学、化工和医疗等行业被广泛用作漂白剂、消毒剂、有机物降解剂和污水处理氧化剂等。通过电催化阴极氧还原法生产过氧化氢能耗低，投资少，以再生电力为能源，水和空气为绿色前驱体，在常温常压下实现过氧化氢的合成，可以有效杜绝蒽醌法和直接合成法存在的安全隐患，且非常适合小规模原位生产过氧化氢，无需运输，从而减少相关成本。本人长期致力于非贵金属碳材料催化剂催化阴极氧还原反应制备过氧化氢的研究，以期获得高催化活性、高选择性、高稳定性的低成本催化剂。</w:t>
                            </w:r>
                          </w:p>
                          <w:p>
                            <w:pPr>
                              <w:snapToGrid w:val="0"/>
                              <w:ind w:left="90" w:leftChars="43" w:firstLine="270" w:firstLineChars="150"/>
                              <w:rPr>
                                <w:rFonts w:hint="eastAsia" w:ascii="Cambria" w:hAnsi="Cambria"/>
                                <w:b/>
                                <w:color w:val="000000" w:themeColor="text1"/>
                                <w:sz w:val="18"/>
                                <w14:textFill>
                                  <w14:solidFill>
                                    <w14:schemeClr w14:val="tx1"/>
                                  </w14:solidFill>
                                </w14:textFill>
                              </w:rPr>
                            </w:pPr>
                            <w:r>
                              <w:rPr>
                                <w:rFonts w:hint="eastAsia" w:ascii="Cambria" w:hAnsi="Cambria"/>
                                <w:b/>
                                <w:color w:val="000000" w:themeColor="text1"/>
                                <w:sz w:val="18"/>
                                <w14:textFill>
                                  <w14:solidFill>
                                    <w14:schemeClr w14:val="tx1"/>
                                  </w14:solidFill>
                                </w14:textFill>
                              </w:rPr>
                              <w:t>目前在Journal of membrane science, International journal of hydrogen energy, Physical chemistry chemical physics,</w:t>
                            </w:r>
                            <w:r>
                              <w:rPr>
                                <w:rFonts w:hint="eastAsia" w:ascii="Cambria" w:hAnsi="Cambria"/>
                                <w:b/>
                                <w:color w:val="000000" w:themeColor="text1"/>
                                <w:sz w:val="18"/>
                                <w:lang w:val="en-US" w:eastAsia="zh-CN"/>
                                <w14:textFill>
                                  <w14:solidFill>
                                    <w14:schemeClr w14:val="tx1"/>
                                  </w14:solidFill>
                                </w14:textFill>
                              </w:rPr>
                              <w:t xml:space="preserve"> </w:t>
                            </w:r>
                            <w:r>
                              <w:rPr>
                                <w:rFonts w:hint="eastAsia" w:ascii="Cambria" w:hAnsi="Cambria"/>
                                <w:b/>
                                <w:color w:val="000000" w:themeColor="text1"/>
                                <w:sz w:val="18"/>
                                <w14:textFill>
                                  <w14:solidFill>
                                    <w14:schemeClr w14:val="tx1"/>
                                  </w14:solidFill>
                                </w14:textFill>
                              </w:rPr>
                              <w:t>catalysis science &amp; technology</w:t>
                            </w:r>
                            <w:r>
                              <w:rPr>
                                <w:rFonts w:hint="eastAsia" w:ascii="Cambria" w:hAnsi="Cambria"/>
                                <w:b/>
                                <w:color w:val="000000" w:themeColor="text1"/>
                                <w:sz w:val="18"/>
                                <w:lang w:val="en-US" w:eastAsia="zh-CN"/>
                                <w14:textFill>
                                  <w14:solidFill>
                                    <w14:schemeClr w14:val="tx1"/>
                                  </w14:solidFill>
                                </w14:textFill>
                              </w:rPr>
                              <w:t>,</w:t>
                            </w:r>
                            <w:r>
                              <w:rPr>
                                <w:rFonts w:hint="eastAsia" w:ascii="Cambria" w:hAnsi="Cambria"/>
                                <w:b/>
                                <w:color w:val="000000" w:themeColor="text1"/>
                                <w:sz w:val="18"/>
                                <w14:textFill>
                                  <w14:solidFill>
                                    <w14:schemeClr w14:val="tx1"/>
                                  </w14:solidFill>
                                </w14:textFill>
                              </w:rPr>
                              <w:t xml:space="preserve"> Catalysts, ChemCatChem</w:t>
                            </w:r>
                            <w:r>
                              <w:rPr>
                                <w:rFonts w:ascii="Cambria" w:hAnsi="Cambria"/>
                                <w:b/>
                                <w:color w:val="000000" w:themeColor="text1"/>
                                <w:sz w:val="18"/>
                                <w14:textFill>
                                  <w14:solidFill>
                                    <w14:schemeClr w14:val="tx1"/>
                                  </w14:solidFill>
                                </w14:textFill>
                              </w:rPr>
                              <w:t>等期刊已发表</w:t>
                            </w:r>
                            <w:r>
                              <w:rPr>
                                <w:rFonts w:hint="eastAsia" w:ascii="Cambria" w:hAnsi="Cambria"/>
                                <w:b/>
                                <w:color w:val="000000" w:themeColor="text1"/>
                                <w:sz w:val="18"/>
                                <w14:textFill>
                                  <w14:solidFill>
                                    <w14:schemeClr w14:val="tx1"/>
                                  </w14:solidFill>
                                </w14:textFill>
                              </w:rPr>
                              <w:t>论文10</w:t>
                            </w:r>
                            <w:r>
                              <w:rPr>
                                <w:rFonts w:hint="eastAsia" w:ascii="Cambria" w:hAnsi="Cambria"/>
                                <w:b/>
                                <w:color w:val="000000" w:themeColor="text1"/>
                                <w:sz w:val="18"/>
                                <w:lang w:val="en-US" w:eastAsia="zh-CN"/>
                                <w14:textFill>
                                  <w14:solidFill>
                                    <w14:schemeClr w14:val="tx1"/>
                                  </w14:solidFill>
                                </w14:textFill>
                              </w:rPr>
                              <w:t>余</w:t>
                            </w:r>
                            <w:r>
                              <w:rPr>
                                <w:rFonts w:ascii="Cambria" w:hAnsi="Cambria"/>
                                <w:b/>
                                <w:color w:val="000000" w:themeColor="text1"/>
                                <w:sz w:val="18"/>
                                <w14:textFill>
                                  <w14:solidFill>
                                    <w14:schemeClr w14:val="tx1"/>
                                  </w14:solidFill>
                                </w14:textFill>
                              </w:rPr>
                              <w:t>篇，并参加</w:t>
                            </w:r>
                            <w:r>
                              <w:rPr>
                                <w:rFonts w:hint="eastAsia" w:ascii="Cambria" w:hAnsi="Cambria"/>
                                <w:b/>
                                <w:color w:val="000000" w:themeColor="text1"/>
                                <w:sz w:val="18"/>
                                <w14:textFill>
                                  <w14:solidFill>
                                    <w14:schemeClr w14:val="tx1"/>
                                  </w14:solidFill>
                                </w14:textFill>
                              </w:rPr>
                              <w:t>中外合作项目、国家面上、国家青年等</w:t>
                            </w:r>
                            <w:r>
                              <w:rPr>
                                <w:rFonts w:ascii="Cambria" w:hAnsi="Cambria"/>
                                <w:b/>
                                <w:color w:val="000000" w:themeColor="text1"/>
                                <w:sz w:val="18"/>
                                <w14:textFill>
                                  <w14:solidFill>
                                    <w14:schemeClr w14:val="tx1"/>
                                  </w14:solidFill>
                                </w14:textFill>
                              </w:rPr>
                              <w:t>多项项目。</w:t>
                            </w:r>
                          </w:p>
                          <w:p>
                            <w:pPr>
                              <w:snapToGrid w:val="0"/>
                              <w:ind w:left="90" w:leftChars="43" w:firstLine="270" w:firstLineChars="150"/>
                              <w:rPr>
                                <w:rFonts w:ascii="Cambria" w:hAnsi="Cambria"/>
                                <w:b/>
                                <w:color w:val="000000" w:themeColor="text1"/>
                                <w:sz w:val="18"/>
                                <w14:textFill>
                                  <w14:solidFill>
                                    <w14:schemeClr w14:val="tx1"/>
                                  </w14:solidFill>
                                </w14:textFill>
                              </w:rPr>
                            </w:pPr>
                          </w:p>
                          <w:p>
                            <w:pPr>
                              <w:snapToGrid w:val="0"/>
                              <w:spacing w:line="320" w:lineRule="exact"/>
                              <w:rPr>
                                <w:rFonts w:ascii="Cambria" w:hAnsi="Cambria"/>
                                <w:b/>
                                <w:color w:val="3E89CC"/>
                                <w:sz w:val="22"/>
                                <w:szCs w:val="28"/>
                              </w:rPr>
                            </w:pPr>
                            <w:r>
                              <w:rPr>
                                <w:rFonts w:hint="eastAsia" w:ascii="Cambria" w:hAnsi="Cambria"/>
                                <w:b/>
                                <w:color w:val="3E89CC"/>
                                <w:sz w:val="22"/>
                                <w:szCs w:val="28"/>
                              </w:rPr>
                              <w:t>教育及工作履历</w:t>
                            </w:r>
                          </w:p>
                          <w:p>
                            <w:pPr>
                              <w:snapToGrid w:val="0"/>
                              <w:spacing w:line="320" w:lineRule="exact"/>
                              <w:ind w:left="1710" w:hanging="1711" w:hangingChars="950"/>
                              <w:rPr>
                                <w:rFonts w:ascii="Cambria" w:hAnsi="Cambria"/>
                                <w:b/>
                                <w:color w:val="000000" w:themeColor="text1"/>
                                <w:sz w:val="18"/>
                                <w14:textFill>
                                  <w14:solidFill>
                                    <w14:schemeClr w14:val="tx1"/>
                                  </w14:solidFill>
                                </w14:textFill>
                              </w:rPr>
                            </w:pPr>
                            <w:r>
                              <w:rPr>
                                <w:rFonts w:ascii="Cambria" w:hAnsi="Cambria"/>
                                <w:b/>
                                <w:color w:val="000000" w:themeColor="text1"/>
                                <w:sz w:val="18"/>
                                <w14:textFill>
                                  <w14:solidFill>
                                    <w14:schemeClr w14:val="tx1"/>
                                  </w14:solidFill>
                                </w14:textFill>
                              </w:rPr>
                              <w:t xml:space="preserve">2018.01-至今     </w:t>
                            </w:r>
                            <w:r>
                              <w:rPr>
                                <w:rFonts w:hint="eastAsia" w:ascii="Cambria" w:hAnsi="Cambria"/>
                                <w:b/>
                                <w:color w:val="000000" w:themeColor="text1"/>
                                <w:sz w:val="18"/>
                                <w14:textFill>
                                  <w14:solidFill>
                                    <w14:schemeClr w14:val="tx1"/>
                                  </w14:solidFill>
                                </w14:textFill>
                              </w:rPr>
                              <w:t xml:space="preserve"> </w:t>
                            </w:r>
                            <w:r>
                              <w:rPr>
                                <w:rFonts w:ascii="Cambria" w:hAnsi="Cambria"/>
                                <w:b/>
                                <w:color w:val="000000" w:themeColor="text1"/>
                                <w:sz w:val="18"/>
                                <w14:textFill>
                                  <w14:solidFill>
                                    <w14:schemeClr w14:val="tx1"/>
                                  </w14:solidFill>
                                </w14:textFill>
                              </w:rPr>
                              <w:t xml:space="preserve">齐鲁工业大学   化学与化工学院    </w:t>
                            </w:r>
                            <w:r>
                              <w:rPr>
                                <w:rFonts w:hint="eastAsia" w:ascii="Cambria" w:hAnsi="Cambria"/>
                                <w:b/>
                                <w:color w:val="000000" w:themeColor="text1"/>
                                <w:sz w:val="18"/>
                                <w14:textFill>
                                  <w14:solidFill>
                                    <w14:schemeClr w14:val="tx1"/>
                                  </w14:solidFill>
                                </w14:textFill>
                              </w:rPr>
                              <w:t>化学工程与工艺专业  讲师</w:t>
                            </w:r>
                          </w:p>
                          <w:p>
                            <w:pPr>
                              <w:snapToGrid w:val="0"/>
                              <w:spacing w:line="320" w:lineRule="exact"/>
                              <w:ind w:left="1710" w:hanging="1711" w:hangingChars="950"/>
                              <w:rPr>
                                <w:rFonts w:ascii="Cambria" w:hAnsi="Cambria"/>
                                <w:b/>
                                <w:color w:val="000000" w:themeColor="text1"/>
                                <w:sz w:val="18"/>
                                <w14:textFill>
                                  <w14:solidFill>
                                    <w14:schemeClr w14:val="tx1"/>
                                  </w14:solidFill>
                                </w14:textFill>
                              </w:rPr>
                            </w:pPr>
                            <w:r>
                              <w:rPr>
                                <w:rFonts w:ascii="Cambria" w:hAnsi="Cambria"/>
                                <w:b/>
                                <w:color w:val="000000" w:themeColor="text1"/>
                                <w:sz w:val="18"/>
                                <w14:textFill>
                                  <w14:solidFill>
                                    <w14:schemeClr w14:val="tx1"/>
                                  </w14:solidFill>
                                </w14:textFill>
                              </w:rPr>
                              <w:t>201</w:t>
                            </w:r>
                            <w:r>
                              <w:rPr>
                                <w:rFonts w:hint="eastAsia" w:ascii="Cambria" w:hAnsi="Cambria"/>
                                <w:b/>
                                <w:color w:val="000000" w:themeColor="text1"/>
                                <w:sz w:val="18"/>
                                <w14:textFill>
                                  <w14:solidFill>
                                    <w14:schemeClr w14:val="tx1"/>
                                  </w14:solidFill>
                                </w14:textFill>
                              </w:rPr>
                              <w:t>3</w:t>
                            </w:r>
                            <w:r>
                              <w:rPr>
                                <w:rFonts w:ascii="Cambria" w:hAnsi="Cambria"/>
                                <w:b/>
                                <w:color w:val="000000" w:themeColor="text1"/>
                                <w:sz w:val="18"/>
                                <w14:textFill>
                                  <w14:solidFill>
                                    <w14:schemeClr w14:val="tx1"/>
                                  </w14:solidFill>
                                </w14:textFill>
                              </w:rPr>
                              <w:t xml:space="preserve">.09-2018.01  中国科学院大连化学物理研究所  </w:t>
                            </w:r>
                            <w:r>
                              <w:rPr>
                                <w:rFonts w:hint="eastAsia" w:ascii="Cambria" w:hAnsi="Cambria"/>
                                <w:b/>
                                <w:color w:val="000000" w:themeColor="text1"/>
                                <w:sz w:val="18"/>
                                <w14:textFill>
                                  <w14:solidFill>
                                    <w14:schemeClr w14:val="tx1"/>
                                  </w14:solidFill>
                                </w14:textFill>
                              </w:rPr>
                              <w:t xml:space="preserve"> </w:t>
                            </w:r>
                            <w:r>
                              <w:rPr>
                                <w:rFonts w:ascii="Cambria" w:hAnsi="Cambria"/>
                                <w:b/>
                                <w:color w:val="000000" w:themeColor="text1"/>
                                <w:sz w:val="18"/>
                                <w14:textFill>
                                  <w14:solidFill>
                                    <w14:schemeClr w14:val="tx1"/>
                                  </w14:solidFill>
                                </w14:textFill>
                              </w:rPr>
                              <w:t>化学工程 硕博连读</w:t>
                            </w:r>
                            <w:r>
                              <w:rPr>
                                <w:rFonts w:hint="eastAsia" w:ascii="Cambria" w:hAnsi="Cambria"/>
                                <w:b/>
                                <w:color w:val="000000" w:themeColor="text1"/>
                                <w:sz w:val="18"/>
                                <w14:textFill>
                                  <w14:solidFill>
                                    <w14:schemeClr w14:val="tx1"/>
                                  </w14:solidFill>
                                </w14:textFill>
                              </w:rPr>
                              <w:t>（导师：孙承林、Andreas Goldbach）</w:t>
                            </w:r>
                          </w:p>
                          <w:p>
                            <w:pPr>
                              <w:snapToGrid w:val="0"/>
                              <w:spacing w:line="320" w:lineRule="exact"/>
                              <w:ind w:left="1712" w:leftChars="344" w:hanging="990" w:hangingChars="550"/>
                              <w:rPr>
                                <w:rFonts w:ascii="Cambria" w:hAnsi="Cambria"/>
                                <w:b/>
                                <w:color w:val="000000" w:themeColor="text1"/>
                                <w:sz w:val="18"/>
                                <w14:textFill>
                                  <w14:solidFill>
                                    <w14:schemeClr w14:val="tx1"/>
                                  </w14:solidFill>
                                </w14:textFill>
                              </w:rPr>
                            </w:pPr>
                            <w:r>
                              <w:rPr>
                                <w:rFonts w:ascii="Cambria" w:hAnsi="Cambria"/>
                                <w:b/>
                                <w:color w:val="000000" w:themeColor="text1"/>
                                <w:sz w:val="18"/>
                                <w14:textFill>
                                  <w14:solidFill>
                                    <w14:schemeClr w14:val="tx1"/>
                                  </w14:solidFill>
                                </w14:textFill>
                              </w:rPr>
                              <w:t xml:space="preserve">2015.02  </w:t>
                            </w:r>
                            <w:r>
                              <w:rPr>
                                <w:rFonts w:hint="eastAsia" w:ascii="Cambria" w:hAnsi="Cambria"/>
                                <w:b/>
                                <w:color w:val="000000" w:themeColor="text1"/>
                                <w:sz w:val="18"/>
                                <w14:textFill>
                                  <w14:solidFill>
                                    <w14:schemeClr w14:val="tx1"/>
                                  </w14:solidFill>
                                </w14:textFill>
                              </w:rPr>
                              <w:t xml:space="preserve"> </w:t>
                            </w:r>
                            <w:r>
                              <w:rPr>
                                <w:rFonts w:ascii="Cambria" w:hAnsi="Cambria"/>
                                <w:b/>
                                <w:color w:val="000000" w:themeColor="text1"/>
                                <w:sz w:val="18"/>
                                <w14:textFill>
                                  <w14:solidFill>
                                    <w14:schemeClr w14:val="tx1"/>
                                  </w14:solidFill>
                                </w14:textFill>
                              </w:rPr>
                              <w:t xml:space="preserve">卡尔斯鲁厄理工学院（KIT）冬季学校 </w:t>
                            </w:r>
                          </w:p>
                          <w:p>
                            <w:pPr>
                              <w:snapToGrid w:val="0"/>
                              <w:spacing w:line="320" w:lineRule="exact"/>
                              <w:ind w:left="1712" w:leftChars="344" w:hanging="990" w:hangingChars="550"/>
                              <w:rPr>
                                <w:rFonts w:ascii="Cambria" w:hAnsi="Cambria"/>
                                <w:b/>
                                <w:color w:val="000000" w:themeColor="text1"/>
                                <w:sz w:val="18"/>
                                <w14:textFill>
                                  <w14:solidFill>
                                    <w14:schemeClr w14:val="tx1"/>
                                  </w14:solidFill>
                                </w14:textFill>
                              </w:rPr>
                            </w:pPr>
                            <w:r>
                              <w:rPr>
                                <w:rFonts w:ascii="Cambria" w:hAnsi="Cambria"/>
                                <w:b/>
                                <w:color w:val="000000" w:themeColor="text1"/>
                                <w:sz w:val="18"/>
                                <w14:textFill>
                                  <w14:solidFill>
                                    <w14:schemeClr w14:val="tx1"/>
                                  </w14:solidFill>
                                </w14:textFill>
                              </w:rPr>
                              <w:t>2014.07-2014.08 卡尔斯鲁厄理工学院（KIT）夏季学校</w:t>
                            </w:r>
                          </w:p>
                          <w:p>
                            <w:pPr>
                              <w:snapToGrid w:val="0"/>
                              <w:spacing w:line="320" w:lineRule="exact"/>
                              <w:ind w:left="1710" w:hanging="1711" w:hangingChars="950"/>
                              <w:rPr>
                                <w:rFonts w:ascii="Cambria" w:hAnsi="Cambria"/>
                                <w:b/>
                                <w:color w:val="000000" w:themeColor="text1"/>
                                <w:sz w:val="18"/>
                                <w14:textFill>
                                  <w14:solidFill>
                                    <w14:schemeClr w14:val="tx1"/>
                                  </w14:solidFill>
                                </w14:textFill>
                              </w:rPr>
                            </w:pPr>
                            <w:r>
                              <w:rPr>
                                <w:rFonts w:ascii="Cambria" w:hAnsi="Cambria"/>
                                <w:b/>
                                <w:color w:val="000000" w:themeColor="text1"/>
                                <w:sz w:val="18"/>
                                <w14:textFill>
                                  <w14:solidFill>
                                    <w14:schemeClr w14:val="tx1"/>
                                  </w14:solidFill>
                                </w14:textFill>
                              </w:rPr>
                              <w:t>2012.09-2013.07　　中国科学院大学　　　　　　　　 化学工程            硕士</w:t>
                            </w:r>
                          </w:p>
                          <w:p>
                            <w:pPr>
                              <w:snapToGrid w:val="0"/>
                              <w:spacing w:line="320" w:lineRule="exact"/>
                              <w:ind w:left="1710" w:hanging="1711" w:hangingChars="950"/>
                              <w:rPr>
                                <w:rFonts w:ascii="Cambria" w:hAnsi="Cambria"/>
                                <w:b/>
                                <w:color w:val="000000" w:themeColor="text1"/>
                                <w:sz w:val="18"/>
                                <w14:textFill>
                                  <w14:solidFill>
                                    <w14:schemeClr w14:val="tx1"/>
                                  </w14:solidFill>
                                </w14:textFill>
                              </w:rPr>
                            </w:pPr>
                            <w:r>
                              <w:rPr>
                                <w:rFonts w:ascii="Cambria" w:hAnsi="Cambria"/>
                                <w:b/>
                                <w:color w:val="000000" w:themeColor="text1"/>
                                <w:sz w:val="18"/>
                                <w14:textFill>
                                  <w14:solidFill>
                                    <w14:schemeClr w14:val="tx1"/>
                                  </w14:solidFill>
                                </w14:textFill>
                              </w:rPr>
                              <w:t>2008.09-2012.07    中国石油大学（华东）           化学工程与工艺      本科</w:t>
                            </w:r>
                          </w:p>
                          <w:p>
                            <w:pPr>
                              <w:snapToGrid w:val="0"/>
                              <w:spacing w:line="320" w:lineRule="exact"/>
                              <w:rPr>
                                <w:rFonts w:hint="eastAsia" w:ascii="Cambria" w:hAnsi="Cambria"/>
                                <w:b/>
                                <w:color w:val="3E89CC"/>
                                <w:sz w:val="22"/>
                                <w:szCs w:val="28"/>
                              </w:rPr>
                            </w:pPr>
                          </w:p>
                          <w:p>
                            <w:pPr>
                              <w:snapToGrid w:val="0"/>
                              <w:spacing w:line="320" w:lineRule="exact"/>
                              <w:rPr>
                                <w:rFonts w:hint="eastAsia" w:ascii="Cambria" w:hAnsi="Cambria"/>
                                <w:b/>
                                <w:color w:val="3E89CC"/>
                                <w:sz w:val="22"/>
                                <w:szCs w:val="28"/>
                              </w:rPr>
                            </w:pPr>
                            <w:r>
                              <w:rPr>
                                <w:rFonts w:hint="eastAsia" w:ascii="Cambria" w:hAnsi="Cambria"/>
                                <w:b/>
                                <w:color w:val="3E89CC"/>
                                <w:sz w:val="22"/>
                                <w:szCs w:val="28"/>
                              </w:rPr>
                              <w:t>主持或参加的科研项目</w:t>
                            </w:r>
                          </w:p>
                          <w:p>
                            <w:pPr>
                              <w:keepNext w:val="0"/>
                              <w:keepLines w:val="0"/>
                              <w:widowControl/>
                              <w:suppressLineNumbers w:val="0"/>
                              <w:jc w:val="left"/>
                              <w:rPr>
                                <w:rFonts w:hint="eastAsia" w:ascii="Cambria" w:hAnsi="Cambria" w:cs="微软雅黑"/>
                                <w:b/>
                                <w:kern w:val="0"/>
                                <w:sz w:val="18"/>
                                <w:szCs w:val="20"/>
                                <w:lang w:val="en-US" w:eastAsia="zh-CN"/>
                              </w:rPr>
                            </w:pPr>
                            <w:r>
                              <w:rPr>
                                <w:rFonts w:ascii="Cambria" w:hAnsi="Cambria" w:cs="微软雅黑"/>
                                <w:b/>
                                <w:kern w:val="0"/>
                                <w:sz w:val="18"/>
                                <w:szCs w:val="20"/>
                              </w:rPr>
                              <w:t>20</w:t>
                            </w:r>
                            <w:r>
                              <w:rPr>
                                <w:rFonts w:hint="eastAsia" w:ascii="Cambria" w:hAnsi="Cambria" w:cs="微软雅黑"/>
                                <w:b/>
                                <w:kern w:val="0"/>
                                <w:sz w:val="18"/>
                                <w:szCs w:val="20"/>
                                <w:lang w:val="en-US" w:eastAsia="zh-CN"/>
                              </w:rPr>
                              <w:t>23</w:t>
                            </w:r>
                            <w:r>
                              <w:rPr>
                                <w:rFonts w:ascii="Cambria" w:hAnsi="Cambria" w:cs="微软雅黑"/>
                                <w:b/>
                                <w:kern w:val="0"/>
                                <w:sz w:val="18"/>
                                <w:szCs w:val="20"/>
                              </w:rPr>
                              <w:t>.01-202</w:t>
                            </w:r>
                            <w:r>
                              <w:rPr>
                                <w:rFonts w:hint="eastAsia" w:ascii="Cambria" w:hAnsi="Cambria" w:cs="微软雅黑"/>
                                <w:b/>
                                <w:kern w:val="0"/>
                                <w:sz w:val="18"/>
                                <w:szCs w:val="20"/>
                                <w:lang w:val="en-US" w:eastAsia="zh-CN"/>
                              </w:rPr>
                              <w:t>5</w:t>
                            </w:r>
                            <w:r>
                              <w:rPr>
                                <w:rFonts w:ascii="Cambria" w:hAnsi="Cambria" w:cs="微软雅黑"/>
                                <w:b/>
                                <w:kern w:val="0"/>
                                <w:sz w:val="18"/>
                                <w:szCs w:val="20"/>
                              </w:rPr>
                              <w:t xml:space="preserve">.12  </w:t>
                            </w:r>
                            <w:r>
                              <w:rPr>
                                <w:rFonts w:hint="eastAsia" w:ascii="Cambria" w:hAnsi="Cambria" w:cs="微软雅黑"/>
                                <w:b/>
                                <w:kern w:val="0"/>
                                <w:sz w:val="18"/>
                                <w:szCs w:val="20"/>
                              </w:rPr>
                              <w:t xml:space="preserve"> </w:t>
                            </w:r>
                            <w:r>
                              <w:rPr>
                                <w:rFonts w:hint="eastAsia" w:ascii="Cambria" w:hAnsi="Cambria" w:cs="微软雅黑"/>
                                <w:b/>
                                <w:kern w:val="0"/>
                                <w:sz w:val="18"/>
                                <w:szCs w:val="20"/>
                                <w:lang w:val="en-US" w:eastAsia="zh-CN"/>
                              </w:rPr>
                              <w:t>山东省自然科学基金青年</w:t>
                            </w:r>
                            <w:r>
                              <w:rPr>
                                <w:rFonts w:hint="eastAsia" w:ascii="Cambria" w:hAnsi="Cambria" w:cs="微软雅黑"/>
                                <w:b/>
                                <w:kern w:val="0"/>
                                <w:sz w:val="18"/>
                                <w:szCs w:val="20"/>
                              </w:rPr>
                              <w:t>项目</w:t>
                            </w:r>
                            <w:r>
                              <w:rPr>
                                <w:rFonts w:ascii="Cambria" w:hAnsi="Cambria" w:cs="微软雅黑"/>
                                <w:b/>
                                <w:kern w:val="0"/>
                                <w:sz w:val="18"/>
                                <w:szCs w:val="20"/>
                              </w:rPr>
                              <w:t>(</w:t>
                            </w:r>
                            <w:r>
                              <w:rPr>
                                <w:rFonts w:ascii="Cambria" w:hAnsi="Cambria" w:cs="微软雅黑"/>
                                <w:b/>
                                <w:kern w:val="0"/>
                                <w:sz w:val="18"/>
                                <w:szCs w:val="20"/>
                                <w:lang w:val="en-US" w:eastAsia="zh-CN"/>
                              </w:rPr>
                              <w:t xml:space="preserve">ZR2022QB086 </w:t>
                            </w:r>
                            <w:r>
                              <w:rPr>
                                <w:rFonts w:ascii="Cambria" w:hAnsi="Cambria" w:cs="微软雅黑"/>
                                <w:b/>
                                <w:kern w:val="0"/>
                                <w:sz w:val="18"/>
                                <w:szCs w:val="20"/>
                              </w:rPr>
                              <w:t xml:space="preserve">) </w:t>
                            </w:r>
                            <w:r>
                              <w:rPr>
                                <w:rFonts w:hint="eastAsia" w:ascii="Cambria" w:hAnsi="Cambria" w:cs="微软雅黑"/>
                                <w:b/>
                                <w:kern w:val="0"/>
                                <w:sz w:val="18"/>
                                <w:szCs w:val="20"/>
                                <w:lang w:val="en-US" w:eastAsia="zh-CN"/>
                              </w:rPr>
                              <w:t>在研</w:t>
                            </w:r>
                            <w:r>
                              <w:rPr>
                                <w:rFonts w:hint="eastAsia" w:ascii="Cambria" w:hAnsi="Cambria" w:cs="微软雅黑"/>
                                <w:b/>
                                <w:kern w:val="0"/>
                                <w:sz w:val="18"/>
                                <w:szCs w:val="20"/>
                              </w:rPr>
                              <w:t xml:space="preserve"> 主持</w:t>
                            </w:r>
                            <w:r>
                              <w:rPr>
                                <w:rFonts w:hint="eastAsia" w:ascii="Cambria" w:hAnsi="Cambria" w:cs="微软雅黑"/>
                                <w:b/>
                                <w:kern w:val="0"/>
                                <w:sz w:val="18"/>
                                <w:szCs w:val="20"/>
                                <w:lang w:val="en-US" w:eastAsia="zh-CN"/>
                              </w:rPr>
                              <w:t xml:space="preserve"> </w:t>
                            </w:r>
                          </w:p>
                          <w:p>
                            <w:pPr>
                              <w:keepNext w:val="0"/>
                              <w:keepLines w:val="0"/>
                              <w:pageBreakBefore w:val="0"/>
                              <w:widowControl/>
                              <w:suppressLineNumbers w:val="0"/>
                              <w:kinsoku/>
                              <w:wordWrap/>
                              <w:overflowPunct/>
                              <w:topLinePunct w:val="0"/>
                              <w:bidi w:val="0"/>
                              <w:adjustRightInd/>
                              <w:snapToGrid/>
                              <w:ind w:firstLine="1711" w:firstLineChars="950"/>
                              <w:jc w:val="left"/>
                              <w:textAlignment w:val="auto"/>
                              <w:rPr>
                                <w:rFonts w:hint="eastAsia" w:ascii="Cambria" w:hAnsi="Cambria"/>
                                <w:b/>
                                <w:color w:val="3E89CC"/>
                                <w:sz w:val="22"/>
                                <w:szCs w:val="28"/>
                              </w:rPr>
                            </w:pPr>
                            <w:r>
                              <w:rPr>
                                <w:rFonts w:ascii="Cambria" w:hAnsi="Cambria" w:cs="微软雅黑"/>
                                <w:b/>
                                <w:kern w:val="0"/>
                                <w:sz w:val="18"/>
                                <w:szCs w:val="20"/>
                                <w:lang w:val="en-US" w:eastAsia="zh-CN"/>
                              </w:rPr>
                              <w:t>钯铜合金膜表面构建抗杂质气体毒害的 TiNx 铠甲保护层的研究</w:t>
                            </w:r>
                            <w:r>
                              <w:rPr>
                                <w:rFonts w:hint="eastAsia" w:ascii="Cambria" w:hAnsi="Cambria" w:cs="微软雅黑"/>
                                <w:b/>
                                <w:kern w:val="0"/>
                                <w:sz w:val="18"/>
                                <w:szCs w:val="20"/>
                                <w:lang w:val="en-US" w:eastAsia="zh-CN"/>
                              </w:rPr>
                              <w:t xml:space="preserve">  </w:t>
                            </w:r>
                            <w:r>
                              <w:rPr>
                                <w:rFonts w:hint="eastAsia" w:ascii="Cambria" w:hAnsi="Cambria" w:cs="微软雅黑"/>
                                <w:b/>
                                <w:kern w:val="0"/>
                                <w:sz w:val="18"/>
                                <w:szCs w:val="20"/>
                              </w:rPr>
                              <w:t>1</w:t>
                            </w:r>
                            <w:r>
                              <w:rPr>
                                <w:rFonts w:hint="eastAsia" w:ascii="Cambria" w:hAnsi="Cambria" w:cs="微软雅黑"/>
                                <w:b/>
                                <w:kern w:val="0"/>
                                <w:sz w:val="18"/>
                                <w:szCs w:val="20"/>
                                <w:lang w:val="en-US" w:eastAsia="zh-CN"/>
                              </w:rPr>
                              <w:t>5</w:t>
                            </w:r>
                            <w:r>
                              <w:rPr>
                                <w:rFonts w:ascii="Cambria" w:hAnsi="Cambria" w:cs="微软雅黑"/>
                                <w:b/>
                                <w:kern w:val="0"/>
                                <w:sz w:val="18"/>
                                <w:szCs w:val="20"/>
                              </w:rPr>
                              <w:t>万元</w:t>
                            </w:r>
                          </w:p>
                          <w:p>
                            <w:pPr>
                              <w:autoSpaceDE w:val="0"/>
                              <w:autoSpaceDN w:val="0"/>
                              <w:adjustRightInd w:val="0"/>
                              <w:snapToGrid w:val="0"/>
                              <w:spacing w:line="320" w:lineRule="exact"/>
                              <w:ind w:left="1710" w:hanging="1711" w:hangingChars="950"/>
                              <w:jc w:val="left"/>
                              <w:rPr>
                                <w:rFonts w:hint="eastAsia" w:ascii="Cambria" w:hAnsi="Cambria" w:cs="微软雅黑"/>
                                <w:b/>
                                <w:kern w:val="0"/>
                                <w:sz w:val="18"/>
                                <w:szCs w:val="20"/>
                              </w:rPr>
                            </w:pPr>
                            <w:r>
                              <w:rPr>
                                <w:rFonts w:ascii="Cambria" w:hAnsi="Cambria" w:cs="微软雅黑"/>
                                <w:b/>
                                <w:kern w:val="0"/>
                                <w:sz w:val="18"/>
                                <w:szCs w:val="20"/>
                              </w:rPr>
                              <w:t>20</w:t>
                            </w:r>
                            <w:r>
                              <w:rPr>
                                <w:rFonts w:hint="eastAsia" w:ascii="Cambria" w:hAnsi="Cambria" w:cs="微软雅黑"/>
                                <w:b/>
                                <w:kern w:val="0"/>
                                <w:sz w:val="18"/>
                                <w:szCs w:val="20"/>
                                <w:lang w:val="en-US" w:eastAsia="zh-CN"/>
                              </w:rPr>
                              <w:t>22</w:t>
                            </w:r>
                            <w:r>
                              <w:rPr>
                                <w:rFonts w:ascii="Cambria" w:hAnsi="Cambria" w:cs="微软雅黑"/>
                                <w:b/>
                                <w:kern w:val="0"/>
                                <w:sz w:val="18"/>
                                <w:szCs w:val="20"/>
                              </w:rPr>
                              <w:t>.01-202</w:t>
                            </w:r>
                            <w:r>
                              <w:rPr>
                                <w:rFonts w:hint="eastAsia" w:ascii="Cambria" w:hAnsi="Cambria" w:cs="微软雅黑"/>
                                <w:b/>
                                <w:kern w:val="0"/>
                                <w:sz w:val="18"/>
                                <w:szCs w:val="20"/>
                                <w:lang w:val="en-US" w:eastAsia="zh-CN"/>
                              </w:rPr>
                              <w:t>3</w:t>
                            </w:r>
                            <w:r>
                              <w:rPr>
                                <w:rFonts w:ascii="Cambria" w:hAnsi="Cambria" w:cs="微软雅黑"/>
                                <w:b/>
                                <w:kern w:val="0"/>
                                <w:sz w:val="18"/>
                                <w:szCs w:val="20"/>
                              </w:rPr>
                              <w:t xml:space="preserve">.12  </w:t>
                            </w:r>
                            <w:r>
                              <w:rPr>
                                <w:rFonts w:hint="eastAsia" w:ascii="Cambria" w:hAnsi="Cambria" w:cs="微软雅黑"/>
                                <w:b/>
                                <w:kern w:val="0"/>
                                <w:sz w:val="18"/>
                                <w:szCs w:val="20"/>
                              </w:rPr>
                              <w:t xml:space="preserve"> 齐鲁工业大学（山东省科学院）科教产融合试点工程基础研究类项目</w:t>
                            </w:r>
                            <w:r>
                              <w:rPr>
                                <w:rFonts w:hint="eastAsia" w:ascii="Cambria" w:hAnsi="Cambria" w:cs="微软雅黑"/>
                                <w:b/>
                                <w:kern w:val="0"/>
                                <w:sz w:val="18"/>
                                <w:szCs w:val="20"/>
                                <w:lang w:val="en-US" w:eastAsia="zh-CN"/>
                              </w:rPr>
                              <w:t>培新项目</w:t>
                            </w:r>
                            <w:r>
                              <w:rPr>
                                <w:rFonts w:ascii="Cambria" w:hAnsi="Cambria" w:cs="微软雅黑"/>
                                <w:b/>
                                <w:kern w:val="0"/>
                                <w:sz w:val="18"/>
                                <w:szCs w:val="20"/>
                              </w:rPr>
                              <w:t>(</w:t>
                            </w:r>
                            <w:r>
                              <w:rPr>
                                <w:rFonts w:hint="eastAsia" w:ascii="Cambria" w:hAnsi="Cambria" w:cs="微软雅黑"/>
                                <w:b/>
                                <w:kern w:val="0"/>
                                <w:sz w:val="18"/>
                                <w:szCs w:val="20"/>
                              </w:rPr>
                              <w:t>2022PX020</w:t>
                            </w:r>
                            <w:r>
                              <w:rPr>
                                <w:rFonts w:ascii="Cambria" w:hAnsi="Cambria" w:cs="微软雅黑"/>
                                <w:b/>
                                <w:kern w:val="0"/>
                                <w:sz w:val="18"/>
                                <w:szCs w:val="20"/>
                              </w:rPr>
                              <w:t xml:space="preserve">) </w:t>
                            </w:r>
                            <w:r>
                              <w:rPr>
                                <w:rFonts w:hint="eastAsia" w:ascii="Cambria" w:hAnsi="Cambria" w:cs="微软雅黑"/>
                                <w:b/>
                                <w:kern w:val="0"/>
                                <w:sz w:val="18"/>
                                <w:szCs w:val="20"/>
                                <w:lang w:val="en-US" w:eastAsia="zh-CN"/>
                              </w:rPr>
                              <w:t>在研 主持</w:t>
                            </w:r>
                            <w:r>
                              <w:rPr>
                                <w:rFonts w:hint="eastAsia" w:ascii="Cambria" w:hAnsi="Cambria" w:cs="微软雅黑"/>
                                <w:b/>
                                <w:kern w:val="0"/>
                                <w:sz w:val="18"/>
                                <w:szCs w:val="20"/>
                              </w:rPr>
                              <w:t xml:space="preserve"> </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1711" w:firstLineChars="950"/>
                              <w:jc w:val="left"/>
                              <w:textAlignment w:val="auto"/>
                              <w:rPr>
                                <w:rFonts w:hint="eastAsia" w:ascii="Cambria" w:hAnsi="Cambria"/>
                                <w:b/>
                                <w:color w:val="3E89CC"/>
                                <w:sz w:val="22"/>
                                <w:szCs w:val="28"/>
                              </w:rPr>
                            </w:pPr>
                            <w:r>
                              <w:rPr>
                                <w:rFonts w:hint="eastAsia" w:ascii="Cambria" w:hAnsi="Cambria" w:cs="微软雅黑"/>
                                <w:b/>
                                <w:kern w:val="0"/>
                                <w:sz w:val="18"/>
                                <w:szCs w:val="20"/>
                              </w:rPr>
                              <w:t>基于钯膜化学稳定性的TiN</w:t>
                            </w:r>
                            <w:r>
                              <w:rPr>
                                <w:rFonts w:hint="eastAsia" w:ascii="Cambria" w:hAnsi="Cambria" w:cs="微软雅黑"/>
                                <w:b/>
                                <w:kern w:val="0"/>
                                <w:sz w:val="18"/>
                                <w:szCs w:val="20"/>
                                <w:vertAlign w:val="subscript"/>
                              </w:rPr>
                              <w:t>x</w:t>
                            </w:r>
                            <w:r>
                              <w:rPr>
                                <w:rFonts w:hint="eastAsia" w:ascii="Cambria" w:hAnsi="Cambria" w:cs="微软雅黑"/>
                                <w:b/>
                                <w:kern w:val="0"/>
                                <w:sz w:val="18"/>
                                <w:szCs w:val="20"/>
                              </w:rPr>
                              <w:t>铠甲保护层构建及其渗透机理研究</w:t>
                            </w:r>
                            <w:r>
                              <w:rPr>
                                <w:rFonts w:ascii="Times New Roman" w:hAnsi="Times New Roman" w:eastAsia="宋体" w:cs="Times New Roman"/>
                                <w:sz w:val="24"/>
                                <w:szCs w:val="36"/>
                              </w:rPr>
                              <w:t xml:space="preserve"> </w:t>
                            </w:r>
                            <w:r>
                              <w:rPr>
                                <w:rFonts w:hint="eastAsia" w:ascii="Times New Roman" w:hAnsi="Times New Roman" w:eastAsia="宋体" w:cs="Times New Roman"/>
                                <w:sz w:val="24"/>
                                <w:szCs w:val="36"/>
                                <w:lang w:val="en-US" w:eastAsia="zh-CN"/>
                              </w:rPr>
                              <w:t xml:space="preserve">  </w:t>
                            </w:r>
                            <w:r>
                              <w:rPr>
                                <w:rFonts w:hint="eastAsia" w:ascii="Cambria" w:hAnsi="Cambria" w:cs="微软雅黑"/>
                                <w:b/>
                                <w:kern w:val="0"/>
                                <w:sz w:val="18"/>
                                <w:szCs w:val="20"/>
                              </w:rPr>
                              <w:t>10</w:t>
                            </w:r>
                            <w:r>
                              <w:rPr>
                                <w:rFonts w:ascii="Cambria" w:hAnsi="Cambria" w:cs="微软雅黑"/>
                                <w:b/>
                                <w:kern w:val="0"/>
                                <w:sz w:val="18"/>
                                <w:szCs w:val="20"/>
                              </w:rPr>
                              <w:t>万元</w:t>
                            </w:r>
                          </w:p>
                          <w:p>
                            <w:pPr>
                              <w:autoSpaceDE w:val="0"/>
                              <w:autoSpaceDN w:val="0"/>
                              <w:adjustRightInd w:val="0"/>
                              <w:snapToGrid w:val="0"/>
                              <w:spacing w:line="320" w:lineRule="exact"/>
                              <w:ind w:left="1710" w:hanging="1711" w:hangingChars="950"/>
                              <w:jc w:val="left"/>
                              <w:rPr>
                                <w:rFonts w:hint="eastAsia" w:ascii="Cambria" w:hAnsi="Cambria" w:cs="微软雅黑"/>
                                <w:b/>
                                <w:kern w:val="0"/>
                                <w:sz w:val="18"/>
                                <w:szCs w:val="20"/>
                              </w:rPr>
                            </w:pPr>
                            <w:bookmarkStart w:id="0" w:name="OLE_LINK1"/>
                            <w:r>
                              <w:rPr>
                                <w:rFonts w:ascii="Cambria" w:hAnsi="Cambria" w:cs="微软雅黑"/>
                                <w:b/>
                                <w:kern w:val="0"/>
                                <w:sz w:val="18"/>
                                <w:szCs w:val="20"/>
                              </w:rPr>
                              <w:t>2019.01-202</w:t>
                            </w:r>
                            <w:r>
                              <w:rPr>
                                <w:rFonts w:hint="eastAsia" w:ascii="Cambria" w:hAnsi="Cambria" w:cs="微软雅黑"/>
                                <w:b/>
                                <w:kern w:val="0"/>
                                <w:sz w:val="18"/>
                                <w:szCs w:val="20"/>
                              </w:rPr>
                              <w:t>0</w:t>
                            </w:r>
                            <w:r>
                              <w:rPr>
                                <w:rFonts w:ascii="Cambria" w:hAnsi="Cambria" w:cs="微软雅黑"/>
                                <w:b/>
                                <w:kern w:val="0"/>
                                <w:sz w:val="18"/>
                                <w:szCs w:val="20"/>
                              </w:rPr>
                              <w:t xml:space="preserve">.12  </w:t>
                            </w:r>
                            <w:r>
                              <w:rPr>
                                <w:rFonts w:hint="eastAsia" w:ascii="Cambria" w:hAnsi="Cambria" w:cs="微软雅黑"/>
                                <w:b/>
                                <w:kern w:val="0"/>
                                <w:sz w:val="18"/>
                                <w:szCs w:val="20"/>
                              </w:rPr>
                              <w:t xml:space="preserve"> 齐鲁工业大学（山东省科学院）青年博士合作基金项目</w:t>
                            </w:r>
                            <w:r>
                              <w:rPr>
                                <w:rFonts w:ascii="Cambria" w:hAnsi="Cambria" w:cs="微软雅黑"/>
                                <w:b/>
                                <w:kern w:val="0"/>
                                <w:sz w:val="18"/>
                                <w:szCs w:val="20"/>
                              </w:rPr>
                              <w:t xml:space="preserve">(2018BSHZ0024) </w:t>
                            </w:r>
                            <w:r>
                              <w:rPr>
                                <w:rFonts w:hint="eastAsia" w:ascii="Cambria" w:hAnsi="Cambria" w:cs="微软雅黑"/>
                                <w:b/>
                                <w:kern w:val="0"/>
                                <w:sz w:val="18"/>
                                <w:szCs w:val="20"/>
                              </w:rPr>
                              <w:t>已结题 主</w:t>
                            </w:r>
                            <w:r>
                              <w:rPr>
                                <w:rFonts w:hint="eastAsia" w:ascii="Cambria" w:hAnsi="Cambria" w:cs="微软雅黑"/>
                                <w:b/>
                                <w:kern w:val="0"/>
                                <w:sz w:val="18"/>
                                <w:szCs w:val="20"/>
                                <w:lang w:val="en-US" w:eastAsia="zh-CN"/>
                              </w:rPr>
                              <w:t>持</w:t>
                            </w:r>
                            <w:r>
                              <w:rPr>
                                <w:rFonts w:ascii="Cambria" w:hAnsi="Cambria" w:cs="微软雅黑"/>
                                <w:b/>
                                <w:kern w:val="0"/>
                                <w:sz w:val="18"/>
                                <w:szCs w:val="20"/>
                              </w:rPr>
                              <w:t xml:space="preserve">催化剂涂层钯合金膜反应器中乙醇水蒸气重整制氢的研究 </w:t>
                            </w:r>
                            <w:r>
                              <w:rPr>
                                <w:rFonts w:hint="eastAsia" w:ascii="Cambria" w:hAnsi="Cambria" w:cs="微软雅黑"/>
                                <w:b/>
                                <w:kern w:val="0"/>
                                <w:sz w:val="18"/>
                                <w:szCs w:val="20"/>
                              </w:rPr>
                              <w:t xml:space="preserve">   </w:t>
                            </w:r>
                            <w:r>
                              <w:rPr>
                                <w:rFonts w:hint="eastAsia" w:ascii="Cambria" w:hAnsi="Cambria" w:cs="微软雅黑"/>
                                <w:b/>
                                <w:kern w:val="0"/>
                                <w:sz w:val="18"/>
                                <w:szCs w:val="20"/>
                                <w:lang w:val="en-US" w:eastAsia="zh-CN"/>
                              </w:rPr>
                              <w:t xml:space="preserve">    </w:t>
                            </w:r>
                            <w:r>
                              <w:rPr>
                                <w:rFonts w:hint="eastAsia" w:ascii="Cambria" w:hAnsi="Cambria" w:cs="微软雅黑"/>
                                <w:b/>
                                <w:kern w:val="0"/>
                                <w:sz w:val="18"/>
                                <w:szCs w:val="20"/>
                              </w:rPr>
                              <w:t>10</w:t>
                            </w:r>
                            <w:r>
                              <w:rPr>
                                <w:rFonts w:ascii="Cambria" w:hAnsi="Cambria" w:cs="微软雅黑"/>
                                <w:b/>
                                <w:kern w:val="0"/>
                                <w:sz w:val="18"/>
                                <w:szCs w:val="20"/>
                              </w:rPr>
                              <w:t>万元</w:t>
                            </w:r>
                          </w:p>
                          <w:p>
                            <w:pPr>
                              <w:snapToGrid w:val="0"/>
                              <w:spacing w:after="100" w:afterAutospacing="1" w:line="320" w:lineRule="exact"/>
                              <w:rPr>
                                <w:rFonts w:hint="eastAsia" w:ascii="Cambria" w:hAnsi="Cambria"/>
                                <w:b/>
                                <w:color w:val="3E89CC"/>
                                <w:sz w:val="22"/>
                                <w:szCs w:val="28"/>
                              </w:rPr>
                            </w:pPr>
                          </w:p>
                          <w:bookmarkEnd w:id="0"/>
                          <w:p>
                            <w:pPr>
                              <w:snapToGrid w:val="0"/>
                              <w:spacing w:after="100" w:afterAutospacing="1" w:line="320" w:lineRule="exact"/>
                              <w:rPr>
                                <w:rFonts w:hint="eastAsia" w:ascii="Cambria" w:hAnsi="Cambria"/>
                                <w:b/>
                                <w:color w:val="3E89CC"/>
                                <w:sz w:val="22"/>
                                <w:szCs w:val="28"/>
                              </w:rPr>
                            </w:pPr>
                            <w:r>
                              <w:rPr>
                                <w:rFonts w:hint="eastAsia" w:ascii="Cambria" w:hAnsi="Cambria"/>
                                <w:b/>
                                <w:color w:val="3E89CC"/>
                                <w:sz w:val="22"/>
                                <w:szCs w:val="28"/>
                              </w:rPr>
                              <w:t>代表性文章和专利</w:t>
                            </w:r>
                          </w:p>
                          <w:p>
                            <w:pPr>
                              <w:keepNext w:val="0"/>
                              <w:keepLines w:val="0"/>
                              <w:widowControl/>
                              <w:suppressLineNumbers w:val="0"/>
                              <w:jc w:val="left"/>
                              <w:rPr>
                                <w:rFonts w:hint="eastAsia" w:ascii="Cambria" w:hAnsi="Cambria"/>
                                <w:b/>
                                <w:color w:val="3E89CC"/>
                                <w:sz w:val="22"/>
                                <w:szCs w:val="28"/>
                              </w:rPr>
                            </w:pPr>
                            <w:r>
                              <w:rPr>
                                <w:rFonts w:ascii="Arial" w:hAnsi="Arial" w:eastAsia="楷体" w:cs="Arial"/>
                                <w:sz w:val="18"/>
                                <w:szCs w:val="18"/>
                              </w:rPr>
                              <w:t>(1)</w:t>
                            </w:r>
                            <w:bookmarkStart w:id="1" w:name="OLE_LINK2"/>
                            <w:r>
                              <w:rPr>
                                <w:rFonts w:ascii="Arial" w:hAnsi="Arial" w:eastAsia="楷体" w:cs="Arial"/>
                                <w:sz w:val="18"/>
                                <w:szCs w:val="18"/>
                              </w:rPr>
                              <w:t xml:space="preserve"> </w:t>
                            </w:r>
                            <w:bookmarkEnd w:id="1"/>
                            <w:r>
                              <w:rPr>
                                <w:rFonts w:ascii="Arial" w:hAnsi="Arial" w:eastAsia="楷体" w:cs="Arial"/>
                                <w:sz w:val="18"/>
                                <w:szCs w:val="18"/>
                                <w:lang w:val="en-US" w:eastAsia="zh-CN"/>
                              </w:rPr>
                              <w:t>Wei You,</w:t>
                            </w:r>
                            <w:r>
                              <w:rPr>
                                <w:rFonts w:hint="default" w:ascii="Arial" w:hAnsi="Arial" w:eastAsia="楷体" w:cs="Arial"/>
                                <w:sz w:val="18"/>
                                <w:szCs w:val="18"/>
                                <w:lang w:val="en-US" w:eastAsia="zh-CN"/>
                              </w:rPr>
                              <w:t xml:space="preserve"> Qingting Zhang, </w:t>
                            </w:r>
                            <w:r>
                              <w:rPr>
                                <w:rFonts w:ascii="Arial" w:hAnsi="Arial" w:eastAsia="楷体" w:cs="Arial"/>
                                <w:b/>
                                <w:sz w:val="18"/>
                                <w:szCs w:val="18"/>
                              </w:rPr>
                              <w:t>Haiyuan Jia</w:t>
                            </w:r>
                            <w:r>
                              <w:rPr>
                                <w:rFonts w:ascii="Arial" w:hAnsi="Arial" w:eastAsia="楷体" w:cs="Arial"/>
                                <w:sz w:val="18"/>
                                <w:szCs w:val="18"/>
                              </w:rPr>
                              <w:t>*</w:t>
                            </w:r>
                            <w:r>
                              <w:rPr>
                                <w:rFonts w:hint="default" w:ascii="Arial" w:hAnsi="Arial" w:eastAsia="楷体" w:cs="Arial"/>
                                <w:sz w:val="18"/>
                                <w:szCs w:val="18"/>
                                <w:lang w:val="en-US" w:eastAsia="zh-CN"/>
                              </w:rPr>
                              <w:t>, Na Ta, Xueru Sheng, Xiaodeng Yang, Jingui Wang, Wenjie Shen and Andreas Goldbach*</w:t>
                            </w:r>
                            <w:r>
                              <w:rPr>
                                <w:rFonts w:hint="eastAsia" w:ascii="Arial" w:hAnsi="Arial" w:eastAsia="楷体" w:cs="Arial"/>
                                <w:sz w:val="18"/>
                                <w:szCs w:val="18"/>
                                <w:lang w:val="en-US" w:eastAsia="zh-CN"/>
                              </w:rPr>
                              <w:t xml:space="preserve">, </w:t>
                            </w:r>
                            <w:r>
                              <w:rPr>
                                <w:rFonts w:ascii="Arial" w:hAnsi="Arial" w:eastAsia="楷体" w:cs="Arial"/>
                                <w:sz w:val="18"/>
                                <w:szCs w:val="18"/>
                                <w:lang w:val="en-US" w:eastAsia="zh-CN"/>
                              </w:rPr>
                              <w:t xml:space="preserve">Insights into the state of ceria during ethanol </w:t>
                            </w:r>
                            <w:r>
                              <w:rPr>
                                <w:rFonts w:hint="default" w:ascii="Arial" w:hAnsi="Arial" w:eastAsia="楷体" w:cs="Arial"/>
                                <w:sz w:val="18"/>
                                <w:szCs w:val="18"/>
                                <w:lang w:val="en-US" w:eastAsia="zh-CN"/>
                              </w:rPr>
                              <w:t>steam reforming over Ir/CeO</w:t>
                            </w:r>
                            <w:r>
                              <w:rPr>
                                <w:rFonts w:hint="default" w:ascii="Arial" w:hAnsi="Arial" w:eastAsia="楷体" w:cs="Arial"/>
                                <w:sz w:val="18"/>
                                <w:szCs w:val="18"/>
                                <w:vertAlign w:val="subscript"/>
                                <w:lang w:val="en-US" w:eastAsia="zh-CN"/>
                              </w:rPr>
                              <w:t>2</w:t>
                            </w:r>
                            <w:r>
                              <w:rPr>
                                <w:rFonts w:hint="eastAsia" w:ascii="Arial" w:hAnsi="Arial" w:eastAsia="楷体" w:cs="Arial"/>
                                <w:sz w:val="18"/>
                                <w:szCs w:val="18"/>
                                <w:vertAlign w:val="baseline"/>
                                <w:lang w:val="en-US" w:eastAsia="zh-CN"/>
                              </w:rPr>
                              <w:t xml:space="preserve">, </w:t>
                            </w:r>
                            <w:r>
                              <w:rPr>
                                <w:rFonts w:ascii="Arial" w:hAnsi="Arial" w:eastAsia="楷体" w:cs="Arial"/>
                                <w:sz w:val="18"/>
                                <w:szCs w:val="18"/>
                                <w:lang w:val="en-US" w:eastAsia="zh-CN"/>
                              </w:rPr>
                              <w:t>Catalysis Science &amp; Technology</w:t>
                            </w:r>
                            <w:r>
                              <w:rPr>
                                <w:rFonts w:hint="eastAsia" w:ascii="Arial" w:hAnsi="Arial" w:eastAsia="楷体" w:cs="Arial"/>
                                <w:sz w:val="18"/>
                                <w:szCs w:val="18"/>
                                <w:lang w:val="en-US" w:eastAsia="zh-CN"/>
                              </w:rPr>
                              <w:t xml:space="preserve">, 2023, 13: 558. </w:t>
                            </w:r>
                          </w:p>
                          <w:p>
                            <w:pPr>
                              <w:snapToGrid w:val="0"/>
                              <w:spacing w:line="360" w:lineRule="auto"/>
                              <w:rPr>
                                <w:rFonts w:hint="eastAsia" w:ascii="Arial" w:hAnsi="Arial" w:eastAsia="楷体" w:cs="Arial"/>
                                <w:sz w:val="18"/>
                                <w:szCs w:val="18"/>
                              </w:rPr>
                            </w:pPr>
                            <w:r>
                              <w:rPr>
                                <w:rFonts w:ascii="Arial" w:hAnsi="Arial" w:eastAsia="楷体" w:cs="Arial"/>
                                <w:sz w:val="18"/>
                                <w:szCs w:val="18"/>
                              </w:rPr>
                              <w:t>(</w:t>
                            </w:r>
                            <w:r>
                              <w:rPr>
                                <w:rFonts w:hint="eastAsia" w:ascii="Arial" w:hAnsi="Arial" w:eastAsia="楷体" w:cs="Arial"/>
                                <w:sz w:val="18"/>
                                <w:szCs w:val="18"/>
                                <w:lang w:val="en-US" w:eastAsia="zh-CN"/>
                              </w:rPr>
                              <w:t>2</w:t>
                            </w:r>
                            <w:r>
                              <w:rPr>
                                <w:rFonts w:ascii="Arial" w:hAnsi="Arial" w:eastAsia="楷体" w:cs="Arial"/>
                                <w:sz w:val="18"/>
                                <w:szCs w:val="18"/>
                              </w:rPr>
                              <w:t xml:space="preserve">) </w:t>
                            </w:r>
                            <w:r>
                              <w:rPr>
                                <w:rFonts w:ascii="Arial" w:hAnsi="Arial" w:eastAsia="楷体" w:cs="Arial"/>
                                <w:b/>
                                <w:sz w:val="18"/>
                                <w:szCs w:val="18"/>
                              </w:rPr>
                              <w:t>Haiyuan Jia</w:t>
                            </w:r>
                            <w:r>
                              <w:rPr>
                                <w:rFonts w:ascii="Arial" w:hAnsi="Arial" w:eastAsia="楷体" w:cs="Arial"/>
                                <w:sz w:val="18"/>
                                <w:szCs w:val="18"/>
                              </w:rPr>
                              <w:t>*; Hengyong Xu; Xueru Sheng; Xiaodeng Yang; Wenjie Shen; Andreas Goldbach*; High-temperature ethanol steam reforming in PdCu membrane reactor, Journal of membrane science, 2020, 605: 118083.</w:t>
                            </w:r>
                          </w:p>
                          <w:p>
                            <w:pPr>
                              <w:snapToGrid w:val="0"/>
                              <w:spacing w:line="360" w:lineRule="auto"/>
                              <w:rPr>
                                <w:rFonts w:ascii="Cambria" w:hAnsi="Cambria"/>
                                <w:b/>
                                <w:color w:val="3E89CC"/>
                                <w:sz w:val="22"/>
                                <w:szCs w:val="28"/>
                              </w:rPr>
                            </w:pPr>
                            <w:r>
                              <w:rPr>
                                <w:rFonts w:ascii="Arial" w:hAnsi="Arial" w:eastAsia="楷体" w:cs="Arial"/>
                                <w:sz w:val="18"/>
                                <w:szCs w:val="18"/>
                              </w:rPr>
                              <w:t>(</w:t>
                            </w:r>
                            <w:r>
                              <w:rPr>
                                <w:rFonts w:hint="eastAsia" w:ascii="Arial" w:hAnsi="Arial" w:eastAsia="楷体" w:cs="Arial"/>
                                <w:sz w:val="18"/>
                                <w:szCs w:val="18"/>
                                <w:lang w:val="en-US" w:eastAsia="zh-CN"/>
                              </w:rPr>
                              <w:t>3</w:t>
                            </w:r>
                            <w:r>
                              <w:rPr>
                                <w:rFonts w:ascii="Arial" w:hAnsi="Arial" w:eastAsia="楷体" w:cs="Arial"/>
                                <w:sz w:val="18"/>
                                <w:szCs w:val="18"/>
                              </w:rPr>
                              <w:t xml:space="preserve">) </w:t>
                            </w:r>
                            <w:r>
                              <w:rPr>
                                <w:rFonts w:ascii="Arial" w:hAnsi="Arial" w:eastAsia="楷体" w:cs="Arial"/>
                                <w:b/>
                                <w:sz w:val="18"/>
                                <w:szCs w:val="18"/>
                              </w:rPr>
                              <w:t>Haiyuan Jia</w:t>
                            </w:r>
                            <w:r>
                              <w:rPr>
                                <w:rFonts w:ascii="Arial" w:hAnsi="Arial" w:eastAsia="楷体" w:cs="Arial"/>
                                <w:sz w:val="18"/>
                                <w:szCs w:val="18"/>
                              </w:rPr>
                              <w:t>*; Jixin Zhang; Jiafeng Yu; Xiaodeng Yang; Xueru Sheng; Hengyong Xu; Chenglin Sun; Wenjie Shen; Andreas Goldbach*; Efficient H</w:t>
                            </w:r>
                            <w:r>
                              <w:rPr>
                                <w:rFonts w:ascii="Arial" w:hAnsi="Arial" w:eastAsia="楷体" w:cs="Arial"/>
                                <w:sz w:val="18"/>
                                <w:szCs w:val="18"/>
                                <w:vertAlign w:val="subscript"/>
                              </w:rPr>
                              <w:t>2</w:t>
                            </w:r>
                            <w:r>
                              <w:rPr>
                                <w:rFonts w:ascii="Arial" w:hAnsi="Arial" w:eastAsia="楷体" w:cs="Arial"/>
                                <w:sz w:val="18"/>
                                <w:szCs w:val="18"/>
                              </w:rPr>
                              <w:t xml:space="preserve"> production via membrane-assisted ethanol steam reforming over Ir/CeO</w:t>
                            </w:r>
                            <w:r>
                              <w:rPr>
                                <w:rFonts w:ascii="Arial" w:hAnsi="Arial" w:eastAsia="楷体" w:cs="Arial"/>
                                <w:sz w:val="18"/>
                                <w:szCs w:val="18"/>
                                <w:vertAlign w:val="subscript"/>
                              </w:rPr>
                              <w:t>2</w:t>
                            </w:r>
                            <w:r>
                              <w:rPr>
                                <w:rFonts w:ascii="Arial" w:hAnsi="Arial" w:eastAsia="楷体" w:cs="Arial"/>
                                <w:sz w:val="18"/>
                                <w:szCs w:val="18"/>
                              </w:rPr>
                              <w:t xml:space="preserve"> catalyst, International Journal of Hydrogen Energy, 2019, 44: 24733-24745. </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96.2pt;margin-top:144.4pt;height:703.4pt;width:439.1pt;mso-position-horizontal-relative:margin;mso-position-vertical-relative:page;mso-wrap-distance-bottom:3.6pt;mso-wrap-distance-left:9pt;mso-wrap-distance-right:9pt;mso-wrap-distance-top:3.6pt;z-index:251663360;mso-width-relative:page;mso-height-relative:page;" filled="f" stroked="f" coordsize="21600,21600" o:gfxdata="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VQ1FNgAAAANAQAADwAAAAAAAAABACAAAAAiAAAAZHJzL2Rvd25yZXYueG1sUEsBAhQAFAAAAAgA&#10;h07iQPbjtBklAgAAKwQAAA4AAAAAAAAAAQAgAAAAJwEAAGRycy9lMm9Eb2MueG1sUEsFBgAAAAAG&#10;AAYAWQEAAL4FAAAAAA==&#10;">
                <v:fill on="f" focussize="0,0"/>
                <v:stroke on="f" miterlimit="8" joinstyle="miter"/>
                <v:imagedata o:title=""/>
                <o:lock v:ext="edit" aspectratio="f"/>
                <v:textbox>
                  <w:txbxContent>
                    <w:p>
                      <w:pPr>
                        <w:snapToGrid w:val="0"/>
                        <w:spacing w:line="320" w:lineRule="exact"/>
                        <w:rPr>
                          <w:rFonts w:ascii="Cambria" w:hAnsi="Cambria"/>
                          <w:b/>
                          <w:color w:val="3E89CC"/>
                          <w:sz w:val="22"/>
                          <w:szCs w:val="28"/>
                        </w:rPr>
                      </w:pPr>
                      <w:r>
                        <w:rPr>
                          <w:rFonts w:hint="eastAsia" w:ascii="Cambria" w:hAnsi="Cambria"/>
                          <w:b/>
                          <w:color w:val="3E89CC"/>
                          <w:sz w:val="22"/>
                          <w:szCs w:val="28"/>
                        </w:rPr>
                        <w:t>个人研究介绍</w:t>
                      </w:r>
                    </w:p>
                    <w:p>
                      <w:pPr>
                        <w:pStyle w:val="8"/>
                        <w:numPr>
                          <w:ilvl w:val="0"/>
                          <w:numId w:val="1"/>
                        </w:numPr>
                        <w:snapToGrid w:val="0"/>
                        <w:ind w:left="0" w:firstLine="0" w:firstLineChars="0"/>
                        <w:rPr>
                          <w:rFonts w:hint="eastAsia" w:ascii="Cambria" w:hAnsi="Cambria"/>
                          <w:b/>
                          <w:color w:val="000000" w:themeColor="text1"/>
                          <w:sz w:val="18"/>
                          <w14:textFill>
                            <w14:solidFill>
                              <w14:schemeClr w14:val="tx1"/>
                            </w14:solidFill>
                          </w14:textFill>
                        </w:rPr>
                      </w:pPr>
                      <w:r>
                        <w:rPr>
                          <w:rFonts w:hint="eastAsia" w:ascii="Cambria" w:hAnsi="Cambria"/>
                          <w:b/>
                          <w:color w:val="000000" w:themeColor="text1"/>
                          <w:sz w:val="18"/>
                          <w14:textFill>
                            <w14:solidFill>
                              <w14:schemeClr w14:val="tx1"/>
                            </w14:solidFill>
                          </w14:textFill>
                        </w:rPr>
                        <w:t>随着燃料电池的发展，氢气成为非常重要的清洁二次能源，小型场所现场制备并分离得到不含CO的超纯氢气至关重要，本人长期从事生物质能源制备氢气并通过钯基复合膜分离得到超纯氢气的研究，乙醇水蒸气重整钯膜反应器制氢转化率达100%，氢气收率达98%，氢气纯度达99.9%-99.9999%。</w:t>
                      </w:r>
                    </w:p>
                    <w:p>
                      <w:pPr>
                        <w:pStyle w:val="8"/>
                        <w:numPr>
                          <w:ilvl w:val="0"/>
                          <w:numId w:val="1"/>
                        </w:numPr>
                        <w:snapToGrid w:val="0"/>
                        <w:ind w:left="0" w:firstLine="0" w:firstLineChars="0"/>
                        <w:rPr>
                          <w:rFonts w:ascii="Cambria" w:hAnsi="Cambria"/>
                          <w:b/>
                          <w:color w:val="000000" w:themeColor="text1"/>
                          <w:sz w:val="18"/>
                          <w14:textFill>
                            <w14:solidFill>
                              <w14:schemeClr w14:val="tx1"/>
                            </w14:solidFill>
                          </w14:textFill>
                        </w:rPr>
                      </w:pPr>
                      <w:r>
                        <w:rPr>
                          <w:rFonts w:hint="eastAsia" w:ascii="Cambria" w:hAnsi="Cambria"/>
                          <w:b/>
                          <w:color w:val="000000" w:themeColor="text1"/>
                          <w:sz w:val="18"/>
                          <w14:textFill>
                            <w14:solidFill>
                              <w14:schemeClr w14:val="tx1"/>
                            </w14:solidFill>
                          </w14:textFill>
                        </w:rPr>
                        <w:t>过氧化氢是一种重要的环保型氧化剂，使用过程中副产物仅为水，在化学、化工和医疗等行业被广泛用作漂白剂、消毒剂、有机物降解剂和污水处理氧化剂等。通过电催化阴极氧还原法生产过氧化氢能耗低，投资少，以再生电力为能源，水和空气为绿色前驱体，在常温常压下实现过氧化氢的合成，可以有效杜绝蒽醌法和直接合成法存在的安全隐患，且非常适合小规模原位生产过氧化氢，无需运输，从而减少相关成本。本人长期致力于非贵金属碳材料催化剂催化阴极氧还原反应制备过氧化氢的研究，以期获得高催化活性、高选择性、高稳定性的低成本催化剂。</w:t>
                      </w:r>
                    </w:p>
                    <w:p>
                      <w:pPr>
                        <w:snapToGrid w:val="0"/>
                        <w:ind w:left="90" w:leftChars="43" w:firstLine="270" w:firstLineChars="150"/>
                        <w:rPr>
                          <w:rFonts w:hint="eastAsia" w:ascii="Cambria" w:hAnsi="Cambria"/>
                          <w:b/>
                          <w:color w:val="000000" w:themeColor="text1"/>
                          <w:sz w:val="18"/>
                          <w14:textFill>
                            <w14:solidFill>
                              <w14:schemeClr w14:val="tx1"/>
                            </w14:solidFill>
                          </w14:textFill>
                        </w:rPr>
                      </w:pPr>
                      <w:r>
                        <w:rPr>
                          <w:rFonts w:hint="eastAsia" w:ascii="Cambria" w:hAnsi="Cambria"/>
                          <w:b/>
                          <w:color w:val="000000" w:themeColor="text1"/>
                          <w:sz w:val="18"/>
                          <w14:textFill>
                            <w14:solidFill>
                              <w14:schemeClr w14:val="tx1"/>
                            </w14:solidFill>
                          </w14:textFill>
                        </w:rPr>
                        <w:t>目前在Journal of membrane science, International journal of hydrogen energy, Physical chemistry chemical physics,</w:t>
                      </w:r>
                      <w:r>
                        <w:rPr>
                          <w:rFonts w:hint="eastAsia" w:ascii="Cambria" w:hAnsi="Cambria"/>
                          <w:b/>
                          <w:color w:val="000000" w:themeColor="text1"/>
                          <w:sz w:val="18"/>
                          <w:lang w:val="en-US" w:eastAsia="zh-CN"/>
                          <w14:textFill>
                            <w14:solidFill>
                              <w14:schemeClr w14:val="tx1"/>
                            </w14:solidFill>
                          </w14:textFill>
                        </w:rPr>
                        <w:t xml:space="preserve"> </w:t>
                      </w:r>
                      <w:r>
                        <w:rPr>
                          <w:rFonts w:hint="eastAsia" w:ascii="Cambria" w:hAnsi="Cambria"/>
                          <w:b/>
                          <w:color w:val="000000" w:themeColor="text1"/>
                          <w:sz w:val="18"/>
                          <w14:textFill>
                            <w14:solidFill>
                              <w14:schemeClr w14:val="tx1"/>
                            </w14:solidFill>
                          </w14:textFill>
                        </w:rPr>
                        <w:t>catalysis science &amp; technology</w:t>
                      </w:r>
                      <w:r>
                        <w:rPr>
                          <w:rFonts w:hint="eastAsia" w:ascii="Cambria" w:hAnsi="Cambria"/>
                          <w:b/>
                          <w:color w:val="000000" w:themeColor="text1"/>
                          <w:sz w:val="18"/>
                          <w:lang w:val="en-US" w:eastAsia="zh-CN"/>
                          <w14:textFill>
                            <w14:solidFill>
                              <w14:schemeClr w14:val="tx1"/>
                            </w14:solidFill>
                          </w14:textFill>
                        </w:rPr>
                        <w:t>,</w:t>
                      </w:r>
                      <w:r>
                        <w:rPr>
                          <w:rFonts w:hint="eastAsia" w:ascii="Cambria" w:hAnsi="Cambria"/>
                          <w:b/>
                          <w:color w:val="000000" w:themeColor="text1"/>
                          <w:sz w:val="18"/>
                          <w14:textFill>
                            <w14:solidFill>
                              <w14:schemeClr w14:val="tx1"/>
                            </w14:solidFill>
                          </w14:textFill>
                        </w:rPr>
                        <w:t xml:space="preserve"> Catalysts, ChemCatChem</w:t>
                      </w:r>
                      <w:r>
                        <w:rPr>
                          <w:rFonts w:ascii="Cambria" w:hAnsi="Cambria"/>
                          <w:b/>
                          <w:color w:val="000000" w:themeColor="text1"/>
                          <w:sz w:val="18"/>
                          <w14:textFill>
                            <w14:solidFill>
                              <w14:schemeClr w14:val="tx1"/>
                            </w14:solidFill>
                          </w14:textFill>
                        </w:rPr>
                        <w:t>等期刊已发表</w:t>
                      </w:r>
                      <w:r>
                        <w:rPr>
                          <w:rFonts w:hint="eastAsia" w:ascii="Cambria" w:hAnsi="Cambria"/>
                          <w:b/>
                          <w:color w:val="000000" w:themeColor="text1"/>
                          <w:sz w:val="18"/>
                          <w14:textFill>
                            <w14:solidFill>
                              <w14:schemeClr w14:val="tx1"/>
                            </w14:solidFill>
                          </w14:textFill>
                        </w:rPr>
                        <w:t>论文10</w:t>
                      </w:r>
                      <w:r>
                        <w:rPr>
                          <w:rFonts w:hint="eastAsia" w:ascii="Cambria" w:hAnsi="Cambria"/>
                          <w:b/>
                          <w:color w:val="000000" w:themeColor="text1"/>
                          <w:sz w:val="18"/>
                          <w:lang w:val="en-US" w:eastAsia="zh-CN"/>
                          <w14:textFill>
                            <w14:solidFill>
                              <w14:schemeClr w14:val="tx1"/>
                            </w14:solidFill>
                          </w14:textFill>
                        </w:rPr>
                        <w:t>余</w:t>
                      </w:r>
                      <w:r>
                        <w:rPr>
                          <w:rFonts w:ascii="Cambria" w:hAnsi="Cambria"/>
                          <w:b/>
                          <w:color w:val="000000" w:themeColor="text1"/>
                          <w:sz w:val="18"/>
                          <w14:textFill>
                            <w14:solidFill>
                              <w14:schemeClr w14:val="tx1"/>
                            </w14:solidFill>
                          </w14:textFill>
                        </w:rPr>
                        <w:t>篇，并参加</w:t>
                      </w:r>
                      <w:r>
                        <w:rPr>
                          <w:rFonts w:hint="eastAsia" w:ascii="Cambria" w:hAnsi="Cambria"/>
                          <w:b/>
                          <w:color w:val="000000" w:themeColor="text1"/>
                          <w:sz w:val="18"/>
                          <w14:textFill>
                            <w14:solidFill>
                              <w14:schemeClr w14:val="tx1"/>
                            </w14:solidFill>
                          </w14:textFill>
                        </w:rPr>
                        <w:t>中外合作项目、国家面上、国家青年等</w:t>
                      </w:r>
                      <w:r>
                        <w:rPr>
                          <w:rFonts w:ascii="Cambria" w:hAnsi="Cambria"/>
                          <w:b/>
                          <w:color w:val="000000" w:themeColor="text1"/>
                          <w:sz w:val="18"/>
                          <w14:textFill>
                            <w14:solidFill>
                              <w14:schemeClr w14:val="tx1"/>
                            </w14:solidFill>
                          </w14:textFill>
                        </w:rPr>
                        <w:t>多项项目。</w:t>
                      </w:r>
                    </w:p>
                    <w:p>
                      <w:pPr>
                        <w:snapToGrid w:val="0"/>
                        <w:ind w:left="90" w:leftChars="43" w:firstLine="270" w:firstLineChars="150"/>
                        <w:rPr>
                          <w:rFonts w:ascii="Cambria" w:hAnsi="Cambria"/>
                          <w:b/>
                          <w:color w:val="000000" w:themeColor="text1"/>
                          <w:sz w:val="18"/>
                          <w14:textFill>
                            <w14:solidFill>
                              <w14:schemeClr w14:val="tx1"/>
                            </w14:solidFill>
                          </w14:textFill>
                        </w:rPr>
                      </w:pPr>
                    </w:p>
                    <w:p>
                      <w:pPr>
                        <w:snapToGrid w:val="0"/>
                        <w:spacing w:line="320" w:lineRule="exact"/>
                        <w:rPr>
                          <w:rFonts w:ascii="Cambria" w:hAnsi="Cambria"/>
                          <w:b/>
                          <w:color w:val="3E89CC"/>
                          <w:sz w:val="22"/>
                          <w:szCs w:val="28"/>
                        </w:rPr>
                      </w:pPr>
                      <w:r>
                        <w:rPr>
                          <w:rFonts w:hint="eastAsia" w:ascii="Cambria" w:hAnsi="Cambria"/>
                          <w:b/>
                          <w:color w:val="3E89CC"/>
                          <w:sz w:val="22"/>
                          <w:szCs w:val="28"/>
                        </w:rPr>
                        <w:t>教育及工作履历</w:t>
                      </w:r>
                    </w:p>
                    <w:p>
                      <w:pPr>
                        <w:snapToGrid w:val="0"/>
                        <w:spacing w:line="320" w:lineRule="exact"/>
                        <w:ind w:left="1710" w:hanging="1711" w:hangingChars="950"/>
                        <w:rPr>
                          <w:rFonts w:ascii="Cambria" w:hAnsi="Cambria"/>
                          <w:b/>
                          <w:color w:val="000000" w:themeColor="text1"/>
                          <w:sz w:val="18"/>
                          <w14:textFill>
                            <w14:solidFill>
                              <w14:schemeClr w14:val="tx1"/>
                            </w14:solidFill>
                          </w14:textFill>
                        </w:rPr>
                      </w:pPr>
                      <w:r>
                        <w:rPr>
                          <w:rFonts w:ascii="Cambria" w:hAnsi="Cambria"/>
                          <w:b/>
                          <w:color w:val="000000" w:themeColor="text1"/>
                          <w:sz w:val="18"/>
                          <w14:textFill>
                            <w14:solidFill>
                              <w14:schemeClr w14:val="tx1"/>
                            </w14:solidFill>
                          </w14:textFill>
                        </w:rPr>
                        <w:t xml:space="preserve">2018.01-至今     </w:t>
                      </w:r>
                      <w:r>
                        <w:rPr>
                          <w:rFonts w:hint="eastAsia" w:ascii="Cambria" w:hAnsi="Cambria"/>
                          <w:b/>
                          <w:color w:val="000000" w:themeColor="text1"/>
                          <w:sz w:val="18"/>
                          <w14:textFill>
                            <w14:solidFill>
                              <w14:schemeClr w14:val="tx1"/>
                            </w14:solidFill>
                          </w14:textFill>
                        </w:rPr>
                        <w:t xml:space="preserve"> </w:t>
                      </w:r>
                      <w:r>
                        <w:rPr>
                          <w:rFonts w:ascii="Cambria" w:hAnsi="Cambria"/>
                          <w:b/>
                          <w:color w:val="000000" w:themeColor="text1"/>
                          <w:sz w:val="18"/>
                          <w14:textFill>
                            <w14:solidFill>
                              <w14:schemeClr w14:val="tx1"/>
                            </w14:solidFill>
                          </w14:textFill>
                        </w:rPr>
                        <w:t xml:space="preserve">齐鲁工业大学   化学与化工学院    </w:t>
                      </w:r>
                      <w:r>
                        <w:rPr>
                          <w:rFonts w:hint="eastAsia" w:ascii="Cambria" w:hAnsi="Cambria"/>
                          <w:b/>
                          <w:color w:val="000000" w:themeColor="text1"/>
                          <w:sz w:val="18"/>
                          <w14:textFill>
                            <w14:solidFill>
                              <w14:schemeClr w14:val="tx1"/>
                            </w14:solidFill>
                          </w14:textFill>
                        </w:rPr>
                        <w:t>化学工程与工艺专业  讲师</w:t>
                      </w:r>
                    </w:p>
                    <w:p>
                      <w:pPr>
                        <w:snapToGrid w:val="0"/>
                        <w:spacing w:line="320" w:lineRule="exact"/>
                        <w:ind w:left="1710" w:hanging="1711" w:hangingChars="950"/>
                        <w:rPr>
                          <w:rFonts w:ascii="Cambria" w:hAnsi="Cambria"/>
                          <w:b/>
                          <w:color w:val="000000" w:themeColor="text1"/>
                          <w:sz w:val="18"/>
                          <w14:textFill>
                            <w14:solidFill>
                              <w14:schemeClr w14:val="tx1"/>
                            </w14:solidFill>
                          </w14:textFill>
                        </w:rPr>
                      </w:pPr>
                      <w:r>
                        <w:rPr>
                          <w:rFonts w:ascii="Cambria" w:hAnsi="Cambria"/>
                          <w:b/>
                          <w:color w:val="000000" w:themeColor="text1"/>
                          <w:sz w:val="18"/>
                          <w14:textFill>
                            <w14:solidFill>
                              <w14:schemeClr w14:val="tx1"/>
                            </w14:solidFill>
                          </w14:textFill>
                        </w:rPr>
                        <w:t>201</w:t>
                      </w:r>
                      <w:r>
                        <w:rPr>
                          <w:rFonts w:hint="eastAsia" w:ascii="Cambria" w:hAnsi="Cambria"/>
                          <w:b/>
                          <w:color w:val="000000" w:themeColor="text1"/>
                          <w:sz w:val="18"/>
                          <w14:textFill>
                            <w14:solidFill>
                              <w14:schemeClr w14:val="tx1"/>
                            </w14:solidFill>
                          </w14:textFill>
                        </w:rPr>
                        <w:t>3</w:t>
                      </w:r>
                      <w:r>
                        <w:rPr>
                          <w:rFonts w:ascii="Cambria" w:hAnsi="Cambria"/>
                          <w:b/>
                          <w:color w:val="000000" w:themeColor="text1"/>
                          <w:sz w:val="18"/>
                          <w14:textFill>
                            <w14:solidFill>
                              <w14:schemeClr w14:val="tx1"/>
                            </w14:solidFill>
                          </w14:textFill>
                        </w:rPr>
                        <w:t xml:space="preserve">.09-2018.01  中国科学院大连化学物理研究所  </w:t>
                      </w:r>
                      <w:r>
                        <w:rPr>
                          <w:rFonts w:hint="eastAsia" w:ascii="Cambria" w:hAnsi="Cambria"/>
                          <w:b/>
                          <w:color w:val="000000" w:themeColor="text1"/>
                          <w:sz w:val="18"/>
                          <w14:textFill>
                            <w14:solidFill>
                              <w14:schemeClr w14:val="tx1"/>
                            </w14:solidFill>
                          </w14:textFill>
                        </w:rPr>
                        <w:t xml:space="preserve"> </w:t>
                      </w:r>
                      <w:r>
                        <w:rPr>
                          <w:rFonts w:ascii="Cambria" w:hAnsi="Cambria"/>
                          <w:b/>
                          <w:color w:val="000000" w:themeColor="text1"/>
                          <w:sz w:val="18"/>
                          <w14:textFill>
                            <w14:solidFill>
                              <w14:schemeClr w14:val="tx1"/>
                            </w14:solidFill>
                          </w14:textFill>
                        </w:rPr>
                        <w:t>化学工程 硕博连读</w:t>
                      </w:r>
                      <w:r>
                        <w:rPr>
                          <w:rFonts w:hint="eastAsia" w:ascii="Cambria" w:hAnsi="Cambria"/>
                          <w:b/>
                          <w:color w:val="000000" w:themeColor="text1"/>
                          <w:sz w:val="18"/>
                          <w14:textFill>
                            <w14:solidFill>
                              <w14:schemeClr w14:val="tx1"/>
                            </w14:solidFill>
                          </w14:textFill>
                        </w:rPr>
                        <w:t>（导师：孙承林、Andreas Goldbach）</w:t>
                      </w:r>
                    </w:p>
                    <w:p>
                      <w:pPr>
                        <w:snapToGrid w:val="0"/>
                        <w:spacing w:line="320" w:lineRule="exact"/>
                        <w:ind w:left="1712" w:leftChars="344" w:hanging="990" w:hangingChars="550"/>
                        <w:rPr>
                          <w:rFonts w:ascii="Cambria" w:hAnsi="Cambria"/>
                          <w:b/>
                          <w:color w:val="000000" w:themeColor="text1"/>
                          <w:sz w:val="18"/>
                          <w14:textFill>
                            <w14:solidFill>
                              <w14:schemeClr w14:val="tx1"/>
                            </w14:solidFill>
                          </w14:textFill>
                        </w:rPr>
                      </w:pPr>
                      <w:r>
                        <w:rPr>
                          <w:rFonts w:ascii="Cambria" w:hAnsi="Cambria"/>
                          <w:b/>
                          <w:color w:val="000000" w:themeColor="text1"/>
                          <w:sz w:val="18"/>
                          <w14:textFill>
                            <w14:solidFill>
                              <w14:schemeClr w14:val="tx1"/>
                            </w14:solidFill>
                          </w14:textFill>
                        </w:rPr>
                        <w:t xml:space="preserve">2015.02  </w:t>
                      </w:r>
                      <w:r>
                        <w:rPr>
                          <w:rFonts w:hint="eastAsia" w:ascii="Cambria" w:hAnsi="Cambria"/>
                          <w:b/>
                          <w:color w:val="000000" w:themeColor="text1"/>
                          <w:sz w:val="18"/>
                          <w14:textFill>
                            <w14:solidFill>
                              <w14:schemeClr w14:val="tx1"/>
                            </w14:solidFill>
                          </w14:textFill>
                        </w:rPr>
                        <w:t xml:space="preserve"> </w:t>
                      </w:r>
                      <w:r>
                        <w:rPr>
                          <w:rFonts w:ascii="Cambria" w:hAnsi="Cambria"/>
                          <w:b/>
                          <w:color w:val="000000" w:themeColor="text1"/>
                          <w:sz w:val="18"/>
                          <w14:textFill>
                            <w14:solidFill>
                              <w14:schemeClr w14:val="tx1"/>
                            </w14:solidFill>
                          </w14:textFill>
                        </w:rPr>
                        <w:t xml:space="preserve">卡尔斯鲁厄理工学院（KIT）冬季学校 </w:t>
                      </w:r>
                    </w:p>
                    <w:p>
                      <w:pPr>
                        <w:snapToGrid w:val="0"/>
                        <w:spacing w:line="320" w:lineRule="exact"/>
                        <w:ind w:left="1712" w:leftChars="344" w:hanging="990" w:hangingChars="550"/>
                        <w:rPr>
                          <w:rFonts w:ascii="Cambria" w:hAnsi="Cambria"/>
                          <w:b/>
                          <w:color w:val="000000" w:themeColor="text1"/>
                          <w:sz w:val="18"/>
                          <w14:textFill>
                            <w14:solidFill>
                              <w14:schemeClr w14:val="tx1"/>
                            </w14:solidFill>
                          </w14:textFill>
                        </w:rPr>
                      </w:pPr>
                      <w:r>
                        <w:rPr>
                          <w:rFonts w:ascii="Cambria" w:hAnsi="Cambria"/>
                          <w:b/>
                          <w:color w:val="000000" w:themeColor="text1"/>
                          <w:sz w:val="18"/>
                          <w14:textFill>
                            <w14:solidFill>
                              <w14:schemeClr w14:val="tx1"/>
                            </w14:solidFill>
                          </w14:textFill>
                        </w:rPr>
                        <w:t>2014.07-2014.08 卡尔斯鲁厄理工学院（KIT）夏季学校</w:t>
                      </w:r>
                    </w:p>
                    <w:p>
                      <w:pPr>
                        <w:snapToGrid w:val="0"/>
                        <w:spacing w:line="320" w:lineRule="exact"/>
                        <w:ind w:left="1710" w:hanging="1711" w:hangingChars="950"/>
                        <w:rPr>
                          <w:rFonts w:ascii="Cambria" w:hAnsi="Cambria"/>
                          <w:b/>
                          <w:color w:val="000000" w:themeColor="text1"/>
                          <w:sz w:val="18"/>
                          <w14:textFill>
                            <w14:solidFill>
                              <w14:schemeClr w14:val="tx1"/>
                            </w14:solidFill>
                          </w14:textFill>
                        </w:rPr>
                      </w:pPr>
                      <w:r>
                        <w:rPr>
                          <w:rFonts w:ascii="Cambria" w:hAnsi="Cambria"/>
                          <w:b/>
                          <w:color w:val="000000" w:themeColor="text1"/>
                          <w:sz w:val="18"/>
                          <w14:textFill>
                            <w14:solidFill>
                              <w14:schemeClr w14:val="tx1"/>
                            </w14:solidFill>
                          </w14:textFill>
                        </w:rPr>
                        <w:t>2012.09-2013.07　　中国科学院大学　　　　　　　　 化学工程            硕士</w:t>
                      </w:r>
                    </w:p>
                    <w:p>
                      <w:pPr>
                        <w:snapToGrid w:val="0"/>
                        <w:spacing w:line="320" w:lineRule="exact"/>
                        <w:ind w:left="1710" w:hanging="1711" w:hangingChars="950"/>
                        <w:rPr>
                          <w:rFonts w:ascii="Cambria" w:hAnsi="Cambria"/>
                          <w:b/>
                          <w:color w:val="000000" w:themeColor="text1"/>
                          <w:sz w:val="18"/>
                          <w14:textFill>
                            <w14:solidFill>
                              <w14:schemeClr w14:val="tx1"/>
                            </w14:solidFill>
                          </w14:textFill>
                        </w:rPr>
                      </w:pPr>
                      <w:r>
                        <w:rPr>
                          <w:rFonts w:ascii="Cambria" w:hAnsi="Cambria"/>
                          <w:b/>
                          <w:color w:val="000000" w:themeColor="text1"/>
                          <w:sz w:val="18"/>
                          <w14:textFill>
                            <w14:solidFill>
                              <w14:schemeClr w14:val="tx1"/>
                            </w14:solidFill>
                          </w14:textFill>
                        </w:rPr>
                        <w:t>2008.09-2012.07    中国石油大学（华东）           化学工程与工艺      本科</w:t>
                      </w:r>
                    </w:p>
                    <w:p>
                      <w:pPr>
                        <w:snapToGrid w:val="0"/>
                        <w:spacing w:line="320" w:lineRule="exact"/>
                        <w:rPr>
                          <w:rFonts w:hint="eastAsia" w:ascii="Cambria" w:hAnsi="Cambria"/>
                          <w:b/>
                          <w:color w:val="3E89CC"/>
                          <w:sz w:val="22"/>
                          <w:szCs w:val="28"/>
                        </w:rPr>
                      </w:pPr>
                    </w:p>
                    <w:p>
                      <w:pPr>
                        <w:snapToGrid w:val="0"/>
                        <w:spacing w:line="320" w:lineRule="exact"/>
                        <w:rPr>
                          <w:rFonts w:hint="eastAsia" w:ascii="Cambria" w:hAnsi="Cambria"/>
                          <w:b/>
                          <w:color w:val="3E89CC"/>
                          <w:sz w:val="22"/>
                          <w:szCs w:val="28"/>
                        </w:rPr>
                      </w:pPr>
                      <w:r>
                        <w:rPr>
                          <w:rFonts w:hint="eastAsia" w:ascii="Cambria" w:hAnsi="Cambria"/>
                          <w:b/>
                          <w:color w:val="3E89CC"/>
                          <w:sz w:val="22"/>
                          <w:szCs w:val="28"/>
                        </w:rPr>
                        <w:t>主持或参加的科研项目</w:t>
                      </w:r>
                    </w:p>
                    <w:p>
                      <w:pPr>
                        <w:keepNext w:val="0"/>
                        <w:keepLines w:val="0"/>
                        <w:widowControl/>
                        <w:suppressLineNumbers w:val="0"/>
                        <w:jc w:val="left"/>
                        <w:rPr>
                          <w:rFonts w:hint="eastAsia" w:ascii="Cambria" w:hAnsi="Cambria" w:cs="微软雅黑"/>
                          <w:b/>
                          <w:kern w:val="0"/>
                          <w:sz w:val="18"/>
                          <w:szCs w:val="20"/>
                          <w:lang w:val="en-US" w:eastAsia="zh-CN"/>
                        </w:rPr>
                      </w:pPr>
                      <w:r>
                        <w:rPr>
                          <w:rFonts w:ascii="Cambria" w:hAnsi="Cambria" w:cs="微软雅黑"/>
                          <w:b/>
                          <w:kern w:val="0"/>
                          <w:sz w:val="18"/>
                          <w:szCs w:val="20"/>
                        </w:rPr>
                        <w:t>20</w:t>
                      </w:r>
                      <w:r>
                        <w:rPr>
                          <w:rFonts w:hint="eastAsia" w:ascii="Cambria" w:hAnsi="Cambria" w:cs="微软雅黑"/>
                          <w:b/>
                          <w:kern w:val="0"/>
                          <w:sz w:val="18"/>
                          <w:szCs w:val="20"/>
                          <w:lang w:val="en-US" w:eastAsia="zh-CN"/>
                        </w:rPr>
                        <w:t>23</w:t>
                      </w:r>
                      <w:r>
                        <w:rPr>
                          <w:rFonts w:ascii="Cambria" w:hAnsi="Cambria" w:cs="微软雅黑"/>
                          <w:b/>
                          <w:kern w:val="0"/>
                          <w:sz w:val="18"/>
                          <w:szCs w:val="20"/>
                        </w:rPr>
                        <w:t>.01-202</w:t>
                      </w:r>
                      <w:r>
                        <w:rPr>
                          <w:rFonts w:hint="eastAsia" w:ascii="Cambria" w:hAnsi="Cambria" w:cs="微软雅黑"/>
                          <w:b/>
                          <w:kern w:val="0"/>
                          <w:sz w:val="18"/>
                          <w:szCs w:val="20"/>
                          <w:lang w:val="en-US" w:eastAsia="zh-CN"/>
                        </w:rPr>
                        <w:t>5</w:t>
                      </w:r>
                      <w:r>
                        <w:rPr>
                          <w:rFonts w:ascii="Cambria" w:hAnsi="Cambria" w:cs="微软雅黑"/>
                          <w:b/>
                          <w:kern w:val="0"/>
                          <w:sz w:val="18"/>
                          <w:szCs w:val="20"/>
                        </w:rPr>
                        <w:t xml:space="preserve">.12  </w:t>
                      </w:r>
                      <w:r>
                        <w:rPr>
                          <w:rFonts w:hint="eastAsia" w:ascii="Cambria" w:hAnsi="Cambria" w:cs="微软雅黑"/>
                          <w:b/>
                          <w:kern w:val="0"/>
                          <w:sz w:val="18"/>
                          <w:szCs w:val="20"/>
                        </w:rPr>
                        <w:t xml:space="preserve"> </w:t>
                      </w:r>
                      <w:r>
                        <w:rPr>
                          <w:rFonts w:hint="eastAsia" w:ascii="Cambria" w:hAnsi="Cambria" w:cs="微软雅黑"/>
                          <w:b/>
                          <w:kern w:val="0"/>
                          <w:sz w:val="18"/>
                          <w:szCs w:val="20"/>
                          <w:lang w:val="en-US" w:eastAsia="zh-CN"/>
                        </w:rPr>
                        <w:t>山东省自然科学基金青年</w:t>
                      </w:r>
                      <w:r>
                        <w:rPr>
                          <w:rFonts w:hint="eastAsia" w:ascii="Cambria" w:hAnsi="Cambria" w:cs="微软雅黑"/>
                          <w:b/>
                          <w:kern w:val="0"/>
                          <w:sz w:val="18"/>
                          <w:szCs w:val="20"/>
                        </w:rPr>
                        <w:t>项目</w:t>
                      </w:r>
                      <w:r>
                        <w:rPr>
                          <w:rFonts w:ascii="Cambria" w:hAnsi="Cambria" w:cs="微软雅黑"/>
                          <w:b/>
                          <w:kern w:val="0"/>
                          <w:sz w:val="18"/>
                          <w:szCs w:val="20"/>
                        </w:rPr>
                        <w:t>(</w:t>
                      </w:r>
                      <w:r>
                        <w:rPr>
                          <w:rFonts w:ascii="Cambria" w:hAnsi="Cambria" w:cs="微软雅黑"/>
                          <w:b/>
                          <w:kern w:val="0"/>
                          <w:sz w:val="18"/>
                          <w:szCs w:val="20"/>
                          <w:lang w:val="en-US" w:eastAsia="zh-CN"/>
                        </w:rPr>
                        <w:t xml:space="preserve">ZR2022QB086 </w:t>
                      </w:r>
                      <w:r>
                        <w:rPr>
                          <w:rFonts w:ascii="Cambria" w:hAnsi="Cambria" w:cs="微软雅黑"/>
                          <w:b/>
                          <w:kern w:val="0"/>
                          <w:sz w:val="18"/>
                          <w:szCs w:val="20"/>
                        </w:rPr>
                        <w:t xml:space="preserve">) </w:t>
                      </w:r>
                      <w:r>
                        <w:rPr>
                          <w:rFonts w:hint="eastAsia" w:ascii="Cambria" w:hAnsi="Cambria" w:cs="微软雅黑"/>
                          <w:b/>
                          <w:kern w:val="0"/>
                          <w:sz w:val="18"/>
                          <w:szCs w:val="20"/>
                          <w:lang w:val="en-US" w:eastAsia="zh-CN"/>
                        </w:rPr>
                        <w:t>在研</w:t>
                      </w:r>
                      <w:r>
                        <w:rPr>
                          <w:rFonts w:hint="eastAsia" w:ascii="Cambria" w:hAnsi="Cambria" w:cs="微软雅黑"/>
                          <w:b/>
                          <w:kern w:val="0"/>
                          <w:sz w:val="18"/>
                          <w:szCs w:val="20"/>
                        </w:rPr>
                        <w:t xml:space="preserve"> 主持</w:t>
                      </w:r>
                      <w:r>
                        <w:rPr>
                          <w:rFonts w:hint="eastAsia" w:ascii="Cambria" w:hAnsi="Cambria" w:cs="微软雅黑"/>
                          <w:b/>
                          <w:kern w:val="0"/>
                          <w:sz w:val="18"/>
                          <w:szCs w:val="20"/>
                          <w:lang w:val="en-US" w:eastAsia="zh-CN"/>
                        </w:rPr>
                        <w:t xml:space="preserve"> </w:t>
                      </w:r>
                    </w:p>
                    <w:p>
                      <w:pPr>
                        <w:keepNext w:val="0"/>
                        <w:keepLines w:val="0"/>
                        <w:pageBreakBefore w:val="0"/>
                        <w:widowControl/>
                        <w:suppressLineNumbers w:val="0"/>
                        <w:kinsoku/>
                        <w:wordWrap/>
                        <w:overflowPunct/>
                        <w:topLinePunct w:val="0"/>
                        <w:bidi w:val="0"/>
                        <w:adjustRightInd/>
                        <w:snapToGrid/>
                        <w:ind w:firstLine="1711" w:firstLineChars="950"/>
                        <w:jc w:val="left"/>
                        <w:textAlignment w:val="auto"/>
                        <w:rPr>
                          <w:rFonts w:hint="eastAsia" w:ascii="Cambria" w:hAnsi="Cambria"/>
                          <w:b/>
                          <w:color w:val="3E89CC"/>
                          <w:sz w:val="22"/>
                          <w:szCs w:val="28"/>
                        </w:rPr>
                      </w:pPr>
                      <w:r>
                        <w:rPr>
                          <w:rFonts w:ascii="Cambria" w:hAnsi="Cambria" w:cs="微软雅黑"/>
                          <w:b/>
                          <w:kern w:val="0"/>
                          <w:sz w:val="18"/>
                          <w:szCs w:val="20"/>
                          <w:lang w:val="en-US" w:eastAsia="zh-CN"/>
                        </w:rPr>
                        <w:t>钯铜合金膜表面构建抗杂质气体毒害的 TiNx 铠甲保护层的研究</w:t>
                      </w:r>
                      <w:r>
                        <w:rPr>
                          <w:rFonts w:hint="eastAsia" w:ascii="Cambria" w:hAnsi="Cambria" w:cs="微软雅黑"/>
                          <w:b/>
                          <w:kern w:val="0"/>
                          <w:sz w:val="18"/>
                          <w:szCs w:val="20"/>
                          <w:lang w:val="en-US" w:eastAsia="zh-CN"/>
                        </w:rPr>
                        <w:t xml:space="preserve">  </w:t>
                      </w:r>
                      <w:r>
                        <w:rPr>
                          <w:rFonts w:hint="eastAsia" w:ascii="Cambria" w:hAnsi="Cambria" w:cs="微软雅黑"/>
                          <w:b/>
                          <w:kern w:val="0"/>
                          <w:sz w:val="18"/>
                          <w:szCs w:val="20"/>
                        </w:rPr>
                        <w:t>1</w:t>
                      </w:r>
                      <w:r>
                        <w:rPr>
                          <w:rFonts w:hint="eastAsia" w:ascii="Cambria" w:hAnsi="Cambria" w:cs="微软雅黑"/>
                          <w:b/>
                          <w:kern w:val="0"/>
                          <w:sz w:val="18"/>
                          <w:szCs w:val="20"/>
                          <w:lang w:val="en-US" w:eastAsia="zh-CN"/>
                        </w:rPr>
                        <w:t>5</w:t>
                      </w:r>
                      <w:r>
                        <w:rPr>
                          <w:rFonts w:ascii="Cambria" w:hAnsi="Cambria" w:cs="微软雅黑"/>
                          <w:b/>
                          <w:kern w:val="0"/>
                          <w:sz w:val="18"/>
                          <w:szCs w:val="20"/>
                        </w:rPr>
                        <w:t>万元</w:t>
                      </w:r>
                    </w:p>
                    <w:p>
                      <w:pPr>
                        <w:autoSpaceDE w:val="0"/>
                        <w:autoSpaceDN w:val="0"/>
                        <w:adjustRightInd w:val="0"/>
                        <w:snapToGrid w:val="0"/>
                        <w:spacing w:line="320" w:lineRule="exact"/>
                        <w:ind w:left="1710" w:hanging="1711" w:hangingChars="950"/>
                        <w:jc w:val="left"/>
                        <w:rPr>
                          <w:rFonts w:hint="eastAsia" w:ascii="Cambria" w:hAnsi="Cambria" w:cs="微软雅黑"/>
                          <w:b/>
                          <w:kern w:val="0"/>
                          <w:sz w:val="18"/>
                          <w:szCs w:val="20"/>
                        </w:rPr>
                      </w:pPr>
                      <w:r>
                        <w:rPr>
                          <w:rFonts w:ascii="Cambria" w:hAnsi="Cambria" w:cs="微软雅黑"/>
                          <w:b/>
                          <w:kern w:val="0"/>
                          <w:sz w:val="18"/>
                          <w:szCs w:val="20"/>
                        </w:rPr>
                        <w:t>20</w:t>
                      </w:r>
                      <w:r>
                        <w:rPr>
                          <w:rFonts w:hint="eastAsia" w:ascii="Cambria" w:hAnsi="Cambria" w:cs="微软雅黑"/>
                          <w:b/>
                          <w:kern w:val="0"/>
                          <w:sz w:val="18"/>
                          <w:szCs w:val="20"/>
                          <w:lang w:val="en-US" w:eastAsia="zh-CN"/>
                        </w:rPr>
                        <w:t>22</w:t>
                      </w:r>
                      <w:r>
                        <w:rPr>
                          <w:rFonts w:ascii="Cambria" w:hAnsi="Cambria" w:cs="微软雅黑"/>
                          <w:b/>
                          <w:kern w:val="0"/>
                          <w:sz w:val="18"/>
                          <w:szCs w:val="20"/>
                        </w:rPr>
                        <w:t>.01-202</w:t>
                      </w:r>
                      <w:r>
                        <w:rPr>
                          <w:rFonts w:hint="eastAsia" w:ascii="Cambria" w:hAnsi="Cambria" w:cs="微软雅黑"/>
                          <w:b/>
                          <w:kern w:val="0"/>
                          <w:sz w:val="18"/>
                          <w:szCs w:val="20"/>
                          <w:lang w:val="en-US" w:eastAsia="zh-CN"/>
                        </w:rPr>
                        <w:t>3</w:t>
                      </w:r>
                      <w:r>
                        <w:rPr>
                          <w:rFonts w:ascii="Cambria" w:hAnsi="Cambria" w:cs="微软雅黑"/>
                          <w:b/>
                          <w:kern w:val="0"/>
                          <w:sz w:val="18"/>
                          <w:szCs w:val="20"/>
                        </w:rPr>
                        <w:t xml:space="preserve">.12  </w:t>
                      </w:r>
                      <w:r>
                        <w:rPr>
                          <w:rFonts w:hint="eastAsia" w:ascii="Cambria" w:hAnsi="Cambria" w:cs="微软雅黑"/>
                          <w:b/>
                          <w:kern w:val="0"/>
                          <w:sz w:val="18"/>
                          <w:szCs w:val="20"/>
                        </w:rPr>
                        <w:t xml:space="preserve"> 齐鲁工业大学（山东省科学院）科教产融合试点工程基础研究类项目</w:t>
                      </w:r>
                      <w:r>
                        <w:rPr>
                          <w:rFonts w:hint="eastAsia" w:ascii="Cambria" w:hAnsi="Cambria" w:cs="微软雅黑"/>
                          <w:b/>
                          <w:kern w:val="0"/>
                          <w:sz w:val="18"/>
                          <w:szCs w:val="20"/>
                          <w:lang w:val="en-US" w:eastAsia="zh-CN"/>
                        </w:rPr>
                        <w:t>培新项目</w:t>
                      </w:r>
                      <w:r>
                        <w:rPr>
                          <w:rFonts w:ascii="Cambria" w:hAnsi="Cambria" w:cs="微软雅黑"/>
                          <w:b/>
                          <w:kern w:val="0"/>
                          <w:sz w:val="18"/>
                          <w:szCs w:val="20"/>
                        </w:rPr>
                        <w:t>(</w:t>
                      </w:r>
                      <w:r>
                        <w:rPr>
                          <w:rFonts w:hint="eastAsia" w:ascii="Cambria" w:hAnsi="Cambria" w:cs="微软雅黑"/>
                          <w:b/>
                          <w:kern w:val="0"/>
                          <w:sz w:val="18"/>
                          <w:szCs w:val="20"/>
                        </w:rPr>
                        <w:t>2022PX020</w:t>
                      </w:r>
                      <w:r>
                        <w:rPr>
                          <w:rFonts w:ascii="Cambria" w:hAnsi="Cambria" w:cs="微软雅黑"/>
                          <w:b/>
                          <w:kern w:val="0"/>
                          <w:sz w:val="18"/>
                          <w:szCs w:val="20"/>
                        </w:rPr>
                        <w:t xml:space="preserve">) </w:t>
                      </w:r>
                      <w:r>
                        <w:rPr>
                          <w:rFonts w:hint="eastAsia" w:ascii="Cambria" w:hAnsi="Cambria" w:cs="微软雅黑"/>
                          <w:b/>
                          <w:kern w:val="0"/>
                          <w:sz w:val="18"/>
                          <w:szCs w:val="20"/>
                          <w:lang w:val="en-US" w:eastAsia="zh-CN"/>
                        </w:rPr>
                        <w:t>在研 主持</w:t>
                      </w:r>
                      <w:r>
                        <w:rPr>
                          <w:rFonts w:hint="eastAsia" w:ascii="Cambria" w:hAnsi="Cambria" w:cs="微软雅黑"/>
                          <w:b/>
                          <w:kern w:val="0"/>
                          <w:sz w:val="18"/>
                          <w:szCs w:val="20"/>
                        </w:rPr>
                        <w:t xml:space="preserve"> </w:t>
                      </w:r>
                    </w:p>
                    <w:p>
                      <w:pPr>
                        <w:keepNext w:val="0"/>
                        <w:keepLines w:val="0"/>
                        <w:pageBreakBefore w:val="0"/>
                        <w:widowControl w:val="0"/>
                        <w:kinsoku/>
                        <w:wordWrap/>
                        <w:overflowPunct/>
                        <w:topLinePunct w:val="0"/>
                        <w:autoSpaceDE w:val="0"/>
                        <w:autoSpaceDN w:val="0"/>
                        <w:bidi w:val="0"/>
                        <w:adjustRightInd w:val="0"/>
                        <w:snapToGrid w:val="0"/>
                        <w:spacing w:line="320" w:lineRule="exact"/>
                        <w:ind w:firstLine="1711" w:firstLineChars="950"/>
                        <w:jc w:val="left"/>
                        <w:textAlignment w:val="auto"/>
                        <w:rPr>
                          <w:rFonts w:hint="eastAsia" w:ascii="Cambria" w:hAnsi="Cambria"/>
                          <w:b/>
                          <w:color w:val="3E89CC"/>
                          <w:sz w:val="22"/>
                          <w:szCs w:val="28"/>
                        </w:rPr>
                      </w:pPr>
                      <w:r>
                        <w:rPr>
                          <w:rFonts w:hint="eastAsia" w:ascii="Cambria" w:hAnsi="Cambria" w:cs="微软雅黑"/>
                          <w:b/>
                          <w:kern w:val="0"/>
                          <w:sz w:val="18"/>
                          <w:szCs w:val="20"/>
                        </w:rPr>
                        <w:t>基于钯膜化学稳定性的TiN</w:t>
                      </w:r>
                      <w:r>
                        <w:rPr>
                          <w:rFonts w:hint="eastAsia" w:ascii="Cambria" w:hAnsi="Cambria" w:cs="微软雅黑"/>
                          <w:b/>
                          <w:kern w:val="0"/>
                          <w:sz w:val="18"/>
                          <w:szCs w:val="20"/>
                          <w:vertAlign w:val="subscript"/>
                        </w:rPr>
                        <w:t>x</w:t>
                      </w:r>
                      <w:r>
                        <w:rPr>
                          <w:rFonts w:hint="eastAsia" w:ascii="Cambria" w:hAnsi="Cambria" w:cs="微软雅黑"/>
                          <w:b/>
                          <w:kern w:val="0"/>
                          <w:sz w:val="18"/>
                          <w:szCs w:val="20"/>
                        </w:rPr>
                        <w:t>铠甲保护层构建及其渗透机理研究</w:t>
                      </w:r>
                      <w:r>
                        <w:rPr>
                          <w:rFonts w:ascii="Times New Roman" w:hAnsi="Times New Roman" w:eastAsia="宋体" w:cs="Times New Roman"/>
                          <w:sz w:val="24"/>
                          <w:szCs w:val="36"/>
                        </w:rPr>
                        <w:t xml:space="preserve"> </w:t>
                      </w:r>
                      <w:r>
                        <w:rPr>
                          <w:rFonts w:hint="eastAsia" w:ascii="Times New Roman" w:hAnsi="Times New Roman" w:eastAsia="宋体" w:cs="Times New Roman"/>
                          <w:sz w:val="24"/>
                          <w:szCs w:val="36"/>
                          <w:lang w:val="en-US" w:eastAsia="zh-CN"/>
                        </w:rPr>
                        <w:t xml:space="preserve">  </w:t>
                      </w:r>
                      <w:r>
                        <w:rPr>
                          <w:rFonts w:hint="eastAsia" w:ascii="Cambria" w:hAnsi="Cambria" w:cs="微软雅黑"/>
                          <w:b/>
                          <w:kern w:val="0"/>
                          <w:sz w:val="18"/>
                          <w:szCs w:val="20"/>
                        </w:rPr>
                        <w:t>10</w:t>
                      </w:r>
                      <w:r>
                        <w:rPr>
                          <w:rFonts w:ascii="Cambria" w:hAnsi="Cambria" w:cs="微软雅黑"/>
                          <w:b/>
                          <w:kern w:val="0"/>
                          <w:sz w:val="18"/>
                          <w:szCs w:val="20"/>
                        </w:rPr>
                        <w:t>万元</w:t>
                      </w:r>
                    </w:p>
                    <w:p>
                      <w:pPr>
                        <w:autoSpaceDE w:val="0"/>
                        <w:autoSpaceDN w:val="0"/>
                        <w:adjustRightInd w:val="0"/>
                        <w:snapToGrid w:val="0"/>
                        <w:spacing w:line="320" w:lineRule="exact"/>
                        <w:ind w:left="1710" w:hanging="1711" w:hangingChars="950"/>
                        <w:jc w:val="left"/>
                        <w:rPr>
                          <w:rFonts w:hint="eastAsia" w:ascii="Cambria" w:hAnsi="Cambria" w:cs="微软雅黑"/>
                          <w:b/>
                          <w:kern w:val="0"/>
                          <w:sz w:val="18"/>
                          <w:szCs w:val="20"/>
                        </w:rPr>
                      </w:pPr>
                      <w:bookmarkStart w:id="0" w:name="OLE_LINK1"/>
                      <w:r>
                        <w:rPr>
                          <w:rFonts w:ascii="Cambria" w:hAnsi="Cambria" w:cs="微软雅黑"/>
                          <w:b/>
                          <w:kern w:val="0"/>
                          <w:sz w:val="18"/>
                          <w:szCs w:val="20"/>
                        </w:rPr>
                        <w:t>2019.01-202</w:t>
                      </w:r>
                      <w:r>
                        <w:rPr>
                          <w:rFonts w:hint="eastAsia" w:ascii="Cambria" w:hAnsi="Cambria" w:cs="微软雅黑"/>
                          <w:b/>
                          <w:kern w:val="0"/>
                          <w:sz w:val="18"/>
                          <w:szCs w:val="20"/>
                        </w:rPr>
                        <w:t>0</w:t>
                      </w:r>
                      <w:r>
                        <w:rPr>
                          <w:rFonts w:ascii="Cambria" w:hAnsi="Cambria" w:cs="微软雅黑"/>
                          <w:b/>
                          <w:kern w:val="0"/>
                          <w:sz w:val="18"/>
                          <w:szCs w:val="20"/>
                        </w:rPr>
                        <w:t xml:space="preserve">.12  </w:t>
                      </w:r>
                      <w:r>
                        <w:rPr>
                          <w:rFonts w:hint="eastAsia" w:ascii="Cambria" w:hAnsi="Cambria" w:cs="微软雅黑"/>
                          <w:b/>
                          <w:kern w:val="0"/>
                          <w:sz w:val="18"/>
                          <w:szCs w:val="20"/>
                        </w:rPr>
                        <w:t xml:space="preserve"> 齐鲁工业大学（山东省科学院）青年博士合作基金项目</w:t>
                      </w:r>
                      <w:r>
                        <w:rPr>
                          <w:rFonts w:ascii="Cambria" w:hAnsi="Cambria" w:cs="微软雅黑"/>
                          <w:b/>
                          <w:kern w:val="0"/>
                          <w:sz w:val="18"/>
                          <w:szCs w:val="20"/>
                        </w:rPr>
                        <w:t xml:space="preserve">(2018BSHZ0024) </w:t>
                      </w:r>
                      <w:r>
                        <w:rPr>
                          <w:rFonts w:hint="eastAsia" w:ascii="Cambria" w:hAnsi="Cambria" w:cs="微软雅黑"/>
                          <w:b/>
                          <w:kern w:val="0"/>
                          <w:sz w:val="18"/>
                          <w:szCs w:val="20"/>
                        </w:rPr>
                        <w:t>已结题 主</w:t>
                      </w:r>
                      <w:r>
                        <w:rPr>
                          <w:rFonts w:hint="eastAsia" w:ascii="Cambria" w:hAnsi="Cambria" w:cs="微软雅黑"/>
                          <w:b/>
                          <w:kern w:val="0"/>
                          <w:sz w:val="18"/>
                          <w:szCs w:val="20"/>
                          <w:lang w:val="en-US" w:eastAsia="zh-CN"/>
                        </w:rPr>
                        <w:t>持</w:t>
                      </w:r>
                      <w:r>
                        <w:rPr>
                          <w:rFonts w:ascii="Cambria" w:hAnsi="Cambria" w:cs="微软雅黑"/>
                          <w:b/>
                          <w:kern w:val="0"/>
                          <w:sz w:val="18"/>
                          <w:szCs w:val="20"/>
                        </w:rPr>
                        <w:t xml:space="preserve">催化剂涂层钯合金膜反应器中乙醇水蒸气重整制氢的研究 </w:t>
                      </w:r>
                      <w:r>
                        <w:rPr>
                          <w:rFonts w:hint="eastAsia" w:ascii="Cambria" w:hAnsi="Cambria" w:cs="微软雅黑"/>
                          <w:b/>
                          <w:kern w:val="0"/>
                          <w:sz w:val="18"/>
                          <w:szCs w:val="20"/>
                        </w:rPr>
                        <w:t xml:space="preserve">   </w:t>
                      </w:r>
                      <w:r>
                        <w:rPr>
                          <w:rFonts w:hint="eastAsia" w:ascii="Cambria" w:hAnsi="Cambria" w:cs="微软雅黑"/>
                          <w:b/>
                          <w:kern w:val="0"/>
                          <w:sz w:val="18"/>
                          <w:szCs w:val="20"/>
                          <w:lang w:val="en-US" w:eastAsia="zh-CN"/>
                        </w:rPr>
                        <w:t xml:space="preserve">    </w:t>
                      </w:r>
                      <w:r>
                        <w:rPr>
                          <w:rFonts w:hint="eastAsia" w:ascii="Cambria" w:hAnsi="Cambria" w:cs="微软雅黑"/>
                          <w:b/>
                          <w:kern w:val="0"/>
                          <w:sz w:val="18"/>
                          <w:szCs w:val="20"/>
                        </w:rPr>
                        <w:t>10</w:t>
                      </w:r>
                      <w:r>
                        <w:rPr>
                          <w:rFonts w:ascii="Cambria" w:hAnsi="Cambria" w:cs="微软雅黑"/>
                          <w:b/>
                          <w:kern w:val="0"/>
                          <w:sz w:val="18"/>
                          <w:szCs w:val="20"/>
                        </w:rPr>
                        <w:t>万元</w:t>
                      </w:r>
                    </w:p>
                    <w:p>
                      <w:pPr>
                        <w:snapToGrid w:val="0"/>
                        <w:spacing w:after="100" w:afterAutospacing="1" w:line="320" w:lineRule="exact"/>
                        <w:rPr>
                          <w:rFonts w:hint="eastAsia" w:ascii="Cambria" w:hAnsi="Cambria"/>
                          <w:b/>
                          <w:color w:val="3E89CC"/>
                          <w:sz w:val="22"/>
                          <w:szCs w:val="28"/>
                        </w:rPr>
                      </w:pPr>
                    </w:p>
                    <w:bookmarkEnd w:id="0"/>
                    <w:p>
                      <w:pPr>
                        <w:snapToGrid w:val="0"/>
                        <w:spacing w:after="100" w:afterAutospacing="1" w:line="320" w:lineRule="exact"/>
                        <w:rPr>
                          <w:rFonts w:hint="eastAsia" w:ascii="Cambria" w:hAnsi="Cambria"/>
                          <w:b/>
                          <w:color w:val="3E89CC"/>
                          <w:sz w:val="22"/>
                          <w:szCs w:val="28"/>
                        </w:rPr>
                      </w:pPr>
                      <w:r>
                        <w:rPr>
                          <w:rFonts w:hint="eastAsia" w:ascii="Cambria" w:hAnsi="Cambria"/>
                          <w:b/>
                          <w:color w:val="3E89CC"/>
                          <w:sz w:val="22"/>
                          <w:szCs w:val="28"/>
                        </w:rPr>
                        <w:t>代表性文章和专利</w:t>
                      </w:r>
                    </w:p>
                    <w:p>
                      <w:pPr>
                        <w:keepNext w:val="0"/>
                        <w:keepLines w:val="0"/>
                        <w:widowControl/>
                        <w:suppressLineNumbers w:val="0"/>
                        <w:jc w:val="left"/>
                        <w:rPr>
                          <w:rFonts w:hint="eastAsia" w:ascii="Cambria" w:hAnsi="Cambria"/>
                          <w:b/>
                          <w:color w:val="3E89CC"/>
                          <w:sz w:val="22"/>
                          <w:szCs w:val="28"/>
                        </w:rPr>
                      </w:pPr>
                      <w:r>
                        <w:rPr>
                          <w:rFonts w:ascii="Arial" w:hAnsi="Arial" w:eastAsia="楷体" w:cs="Arial"/>
                          <w:sz w:val="18"/>
                          <w:szCs w:val="18"/>
                        </w:rPr>
                        <w:t>(1)</w:t>
                      </w:r>
                      <w:bookmarkStart w:id="1" w:name="OLE_LINK2"/>
                      <w:r>
                        <w:rPr>
                          <w:rFonts w:ascii="Arial" w:hAnsi="Arial" w:eastAsia="楷体" w:cs="Arial"/>
                          <w:sz w:val="18"/>
                          <w:szCs w:val="18"/>
                        </w:rPr>
                        <w:t xml:space="preserve"> </w:t>
                      </w:r>
                      <w:bookmarkEnd w:id="1"/>
                      <w:r>
                        <w:rPr>
                          <w:rFonts w:ascii="Arial" w:hAnsi="Arial" w:eastAsia="楷体" w:cs="Arial"/>
                          <w:sz w:val="18"/>
                          <w:szCs w:val="18"/>
                          <w:lang w:val="en-US" w:eastAsia="zh-CN"/>
                        </w:rPr>
                        <w:t>Wei You,</w:t>
                      </w:r>
                      <w:r>
                        <w:rPr>
                          <w:rFonts w:hint="default" w:ascii="Arial" w:hAnsi="Arial" w:eastAsia="楷体" w:cs="Arial"/>
                          <w:sz w:val="18"/>
                          <w:szCs w:val="18"/>
                          <w:lang w:val="en-US" w:eastAsia="zh-CN"/>
                        </w:rPr>
                        <w:t xml:space="preserve"> Qingting Zhang, </w:t>
                      </w:r>
                      <w:r>
                        <w:rPr>
                          <w:rFonts w:ascii="Arial" w:hAnsi="Arial" w:eastAsia="楷体" w:cs="Arial"/>
                          <w:b/>
                          <w:sz w:val="18"/>
                          <w:szCs w:val="18"/>
                        </w:rPr>
                        <w:t>Haiyuan Jia</w:t>
                      </w:r>
                      <w:r>
                        <w:rPr>
                          <w:rFonts w:ascii="Arial" w:hAnsi="Arial" w:eastAsia="楷体" w:cs="Arial"/>
                          <w:sz w:val="18"/>
                          <w:szCs w:val="18"/>
                        </w:rPr>
                        <w:t>*</w:t>
                      </w:r>
                      <w:r>
                        <w:rPr>
                          <w:rFonts w:hint="default" w:ascii="Arial" w:hAnsi="Arial" w:eastAsia="楷体" w:cs="Arial"/>
                          <w:sz w:val="18"/>
                          <w:szCs w:val="18"/>
                          <w:lang w:val="en-US" w:eastAsia="zh-CN"/>
                        </w:rPr>
                        <w:t>, Na Ta, Xueru Sheng, Xiaodeng Yang, Jingui Wang, Wenjie Shen and Andreas Goldbach*</w:t>
                      </w:r>
                      <w:r>
                        <w:rPr>
                          <w:rFonts w:hint="eastAsia" w:ascii="Arial" w:hAnsi="Arial" w:eastAsia="楷体" w:cs="Arial"/>
                          <w:sz w:val="18"/>
                          <w:szCs w:val="18"/>
                          <w:lang w:val="en-US" w:eastAsia="zh-CN"/>
                        </w:rPr>
                        <w:t xml:space="preserve">, </w:t>
                      </w:r>
                      <w:r>
                        <w:rPr>
                          <w:rFonts w:ascii="Arial" w:hAnsi="Arial" w:eastAsia="楷体" w:cs="Arial"/>
                          <w:sz w:val="18"/>
                          <w:szCs w:val="18"/>
                          <w:lang w:val="en-US" w:eastAsia="zh-CN"/>
                        </w:rPr>
                        <w:t xml:space="preserve">Insights into the state of ceria during ethanol </w:t>
                      </w:r>
                      <w:r>
                        <w:rPr>
                          <w:rFonts w:hint="default" w:ascii="Arial" w:hAnsi="Arial" w:eastAsia="楷体" w:cs="Arial"/>
                          <w:sz w:val="18"/>
                          <w:szCs w:val="18"/>
                          <w:lang w:val="en-US" w:eastAsia="zh-CN"/>
                        </w:rPr>
                        <w:t>steam reforming over Ir/CeO</w:t>
                      </w:r>
                      <w:r>
                        <w:rPr>
                          <w:rFonts w:hint="default" w:ascii="Arial" w:hAnsi="Arial" w:eastAsia="楷体" w:cs="Arial"/>
                          <w:sz w:val="18"/>
                          <w:szCs w:val="18"/>
                          <w:vertAlign w:val="subscript"/>
                          <w:lang w:val="en-US" w:eastAsia="zh-CN"/>
                        </w:rPr>
                        <w:t>2</w:t>
                      </w:r>
                      <w:r>
                        <w:rPr>
                          <w:rFonts w:hint="eastAsia" w:ascii="Arial" w:hAnsi="Arial" w:eastAsia="楷体" w:cs="Arial"/>
                          <w:sz w:val="18"/>
                          <w:szCs w:val="18"/>
                          <w:vertAlign w:val="baseline"/>
                          <w:lang w:val="en-US" w:eastAsia="zh-CN"/>
                        </w:rPr>
                        <w:t xml:space="preserve">, </w:t>
                      </w:r>
                      <w:r>
                        <w:rPr>
                          <w:rFonts w:ascii="Arial" w:hAnsi="Arial" w:eastAsia="楷体" w:cs="Arial"/>
                          <w:sz w:val="18"/>
                          <w:szCs w:val="18"/>
                          <w:lang w:val="en-US" w:eastAsia="zh-CN"/>
                        </w:rPr>
                        <w:t>Catalysis Science &amp; Technology</w:t>
                      </w:r>
                      <w:r>
                        <w:rPr>
                          <w:rFonts w:hint="eastAsia" w:ascii="Arial" w:hAnsi="Arial" w:eastAsia="楷体" w:cs="Arial"/>
                          <w:sz w:val="18"/>
                          <w:szCs w:val="18"/>
                          <w:lang w:val="en-US" w:eastAsia="zh-CN"/>
                        </w:rPr>
                        <w:t xml:space="preserve">, 2023, 13: 558. </w:t>
                      </w:r>
                    </w:p>
                    <w:p>
                      <w:pPr>
                        <w:snapToGrid w:val="0"/>
                        <w:spacing w:line="360" w:lineRule="auto"/>
                        <w:rPr>
                          <w:rFonts w:hint="eastAsia" w:ascii="Arial" w:hAnsi="Arial" w:eastAsia="楷体" w:cs="Arial"/>
                          <w:sz w:val="18"/>
                          <w:szCs w:val="18"/>
                        </w:rPr>
                      </w:pPr>
                      <w:r>
                        <w:rPr>
                          <w:rFonts w:ascii="Arial" w:hAnsi="Arial" w:eastAsia="楷体" w:cs="Arial"/>
                          <w:sz w:val="18"/>
                          <w:szCs w:val="18"/>
                        </w:rPr>
                        <w:t>(</w:t>
                      </w:r>
                      <w:r>
                        <w:rPr>
                          <w:rFonts w:hint="eastAsia" w:ascii="Arial" w:hAnsi="Arial" w:eastAsia="楷体" w:cs="Arial"/>
                          <w:sz w:val="18"/>
                          <w:szCs w:val="18"/>
                          <w:lang w:val="en-US" w:eastAsia="zh-CN"/>
                        </w:rPr>
                        <w:t>2</w:t>
                      </w:r>
                      <w:r>
                        <w:rPr>
                          <w:rFonts w:ascii="Arial" w:hAnsi="Arial" w:eastAsia="楷体" w:cs="Arial"/>
                          <w:sz w:val="18"/>
                          <w:szCs w:val="18"/>
                        </w:rPr>
                        <w:t xml:space="preserve">) </w:t>
                      </w:r>
                      <w:r>
                        <w:rPr>
                          <w:rFonts w:ascii="Arial" w:hAnsi="Arial" w:eastAsia="楷体" w:cs="Arial"/>
                          <w:b/>
                          <w:sz w:val="18"/>
                          <w:szCs w:val="18"/>
                        </w:rPr>
                        <w:t>Haiyuan Jia</w:t>
                      </w:r>
                      <w:r>
                        <w:rPr>
                          <w:rFonts w:ascii="Arial" w:hAnsi="Arial" w:eastAsia="楷体" w:cs="Arial"/>
                          <w:sz w:val="18"/>
                          <w:szCs w:val="18"/>
                        </w:rPr>
                        <w:t>*; Hengyong Xu; Xueru Sheng; Xiaodeng Yang; Wenjie Shen; Andreas Goldbach*; High-temperature ethanol steam reforming in PdCu membrane reactor, Journal of membrane science, 2020, 605: 118083.</w:t>
                      </w:r>
                    </w:p>
                    <w:p>
                      <w:pPr>
                        <w:snapToGrid w:val="0"/>
                        <w:spacing w:line="360" w:lineRule="auto"/>
                        <w:rPr>
                          <w:rFonts w:ascii="Cambria" w:hAnsi="Cambria"/>
                          <w:b/>
                          <w:color w:val="3E89CC"/>
                          <w:sz w:val="22"/>
                          <w:szCs w:val="28"/>
                        </w:rPr>
                      </w:pPr>
                      <w:r>
                        <w:rPr>
                          <w:rFonts w:ascii="Arial" w:hAnsi="Arial" w:eastAsia="楷体" w:cs="Arial"/>
                          <w:sz w:val="18"/>
                          <w:szCs w:val="18"/>
                        </w:rPr>
                        <w:t>(</w:t>
                      </w:r>
                      <w:r>
                        <w:rPr>
                          <w:rFonts w:hint="eastAsia" w:ascii="Arial" w:hAnsi="Arial" w:eastAsia="楷体" w:cs="Arial"/>
                          <w:sz w:val="18"/>
                          <w:szCs w:val="18"/>
                          <w:lang w:val="en-US" w:eastAsia="zh-CN"/>
                        </w:rPr>
                        <w:t>3</w:t>
                      </w:r>
                      <w:r>
                        <w:rPr>
                          <w:rFonts w:ascii="Arial" w:hAnsi="Arial" w:eastAsia="楷体" w:cs="Arial"/>
                          <w:sz w:val="18"/>
                          <w:szCs w:val="18"/>
                        </w:rPr>
                        <w:t xml:space="preserve">) </w:t>
                      </w:r>
                      <w:r>
                        <w:rPr>
                          <w:rFonts w:ascii="Arial" w:hAnsi="Arial" w:eastAsia="楷体" w:cs="Arial"/>
                          <w:b/>
                          <w:sz w:val="18"/>
                          <w:szCs w:val="18"/>
                        </w:rPr>
                        <w:t>Haiyuan Jia</w:t>
                      </w:r>
                      <w:r>
                        <w:rPr>
                          <w:rFonts w:ascii="Arial" w:hAnsi="Arial" w:eastAsia="楷体" w:cs="Arial"/>
                          <w:sz w:val="18"/>
                          <w:szCs w:val="18"/>
                        </w:rPr>
                        <w:t>*; Jixin Zhang; Jiafeng Yu; Xiaodeng Yang; Xueru Sheng; Hengyong Xu; Chenglin Sun; Wenjie Shen; Andreas Goldbach*; Efficient H</w:t>
                      </w:r>
                      <w:r>
                        <w:rPr>
                          <w:rFonts w:ascii="Arial" w:hAnsi="Arial" w:eastAsia="楷体" w:cs="Arial"/>
                          <w:sz w:val="18"/>
                          <w:szCs w:val="18"/>
                          <w:vertAlign w:val="subscript"/>
                        </w:rPr>
                        <w:t>2</w:t>
                      </w:r>
                      <w:r>
                        <w:rPr>
                          <w:rFonts w:ascii="Arial" w:hAnsi="Arial" w:eastAsia="楷体" w:cs="Arial"/>
                          <w:sz w:val="18"/>
                          <w:szCs w:val="18"/>
                        </w:rPr>
                        <w:t xml:space="preserve"> production via membrane-assisted ethanol steam reforming over Ir/CeO</w:t>
                      </w:r>
                      <w:r>
                        <w:rPr>
                          <w:rFonts w:ascii="Arial" w:hAnsi="Arial" w:eastAsia="楷体" w:cs="Arial"/>
                          <w:sz w:val="18"/>
                          <w:szCs w:val="18"/>
                          <w:vertAlign w:val="subscript"/>
                        </w:rPr>
                        <w:t>2</w:t>
                      </w:r>
                      <w:r>
                        <w:rPr>
                          <w:rFonts w:ascii="Arial" w:hAnsi="Arial" w:eastAsia="楷体" w:cs="Arial"/>
                          <w:sz w:val="18"/>
                          <w:szCs w:val="18"/>
                        </w:rPr>
                        <w:t xml:space="preserve"> catalyst, International Journal of Hydrogen Energy, 2019, 44: 24733-24745. </w:t>
                      </w:r>
                    </w:p>
                  </w:txbxContent>
                </v:textbox>
                <w10:wrap type="square"/>
              </v:shap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1314450</wp:posOffset>
                </wp:positionH>
                <wp:positionV relativeFrom="paragraph">
                  <wp:posOffset>1268730</wp:posOffset>
                </wp:positionV>
                <wp:extent cx="5362575" cy="0"/>
                <wp:effectExtent l="0" t="19050" r="9525" b="38100"/>
                <wp:wrapNone/>
                <wp:docPr id="29" name="直接连接符 29"/>
                <wp:cNvGraphicFramePr/>
                <a:graphic xmlns:a="http://schemas.openxmlformats.org/drawingml/2006/main">
                  <a:graphicData uri="http://schemas.microsoft.com/office/word/2010/wordprocessingShape">
                    <wps:wsp>
                      <wps:cNvCnPr/>
                      <wps:spPr>
                        <a:xfrm>
                          <a:off x="0" y="0"/>
                          <a:ext cx="5362575" cy="0"/>
                        </a:xfrm>
                        <a:prstGeom prst="line">
                          <a:avLst/>
                        </a:prstGeom>
                        <a:noFill/>
                        <a:ln w="57150" cap="flat" cmpd="sng" algn="ctr">
                          <a:solidFill>
                            <a:srgbClr val="3E89CC"/>
                          </a:solidFill>
                          <a:prstDash val="solid"/>
                        </a:ln>
                        <a:effectLst/>
                      </wps:spPr>
                      <wps:bodyPr/>
                    </wps:wsp>
                  </a:graphicData>
                </a:graphic>
              </wp:anchor>
            </w:drawing>
          </mc:Choice>
          <mc:Fallback>
            <w:pict>
              <v:line id="_x0000_s1026" o:spid="_x0000_s1026" o:spt="20" style="position:absolute;left:0pt;margin-left:103.5pt;margin-top:99.9pt;height:0pt;width:422.25pt;mso-position-horizontal-relative:margin;z-index:251662336;mso-width-relative:page;mso-height-relative:page;" filled="f" stroked="t" coordsize="21600,21600" o:gfxdata="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5ZTNbZAAAA&#10;DAEAAA8AAAAAAAAAAQAgAAAAIgAAAGRycy9kb3ducmV2LnhtbFBLAQIUABQAAAAIAIdO4kCFGYfm&#10;4wEAAKsDAAAOAAAAAAAAAAEAIAAAACgBAABkcnMvZTJvRG9jLnhtbFBLBQYAAAAABgAGAFkBAAB9&#10;BQAAAAA=&#10;">
                <v:fill on="f" focussize="0,0"/>
                <v:stroke weight="4.5pt" color="#3E89CC"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1092835</wp:posOffset>
                </wp:positionH>
                <wp:positionV relativeFrom="paragraph">
                  <wp:posOffset>1459230</wp:posOffset>
                </wp:positionV>
                <wp:extent cx="247650" cy="179070"/>
                <wp:effectExtent l="0" t="3810" r="0" b="0"/>
                <wp:wrapNone/>
                <wp:docPr id="211" name="等腰三角形 211"/>
                <wp:cNvGraphicFramePr/>
                <a:graphic xmlns:a="http://schemas.openxmlformats.org/drawingml/2006/main">
                  <a:graphicData uri="http://schemas.microsoft.com/office/word/2010/wordprocessingShape">
                    <wps:wsp>
                      <wps:cNvSpPr/>
                      <wps:spPr>
                        <a:xfrm rot="5400000">
                          <a:off x="0" y="0"/>
                          <a:ext cx="247650" cy="179070"/>
                        </a:xfrm>
                        <a:prstGeom prst="triangle">
                          <a:avLst/>
                        </a:prstGeom>
                        <a:solidFill>
                          <a:srgbClr val="3E89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86.05pt;margin-top:114.9pt;height:14.1pt;width:19.5pt;rotation:5898240f;z-index:251664384;v-text-anchor:middle;mso-width-relative:page;mso-height-relative:page;" fillcolor="#3E89CC" filled="t" stroked="f" coordsize="21600,21600" o:gfxdata="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R54UGtsAAAALAQAADwAA&#10;AAAAAAABACAAAAAiAAAAZHJzL2Rvd25yZXYueG1sUEsBAhQAFAAAAAgAh07iQEYizXiFAgAA4AQA&#10;AA4AAAAAAAAAAQAgAAAAKgEAAGRycy9lMm9Eb2MueG1sUEsFBgAAAAAGAAYAWQEAACEGAAAAAA==&#10;" adj="10800">
                <v:fill on="t" focussize="0,0"/>
                <v:stroke on="f" weight="2pt"/>
                <v:imagedata o:title=""/>
                <o:lock v:ext="edit" aspectratio="f"/>
              </v:shape>
            </w:pict>
          </mc:Fallback>
        </mc:AlternateContent>
      </w:r>
      <w:r>
        <w:drawing>
          <wp:anchor distT="0" distB="0" distL="114300" distR="114300" simplePos="0" relativeHeight="251672576" behindDoc="0" locked="0" layoutInCell="1" allowOverlap="0">
            <wp:simplePos x="0" y="0"/>
            <wp:positionH relativeFrom="column">
              <wp:posOffset>-241300</wp:posOffset>
            </wp:positionH>
            <wp:positionV relativeFrom="paragraph">
              <wp:posOffset>-213995</wp:posOffset>
            </wp:positionV>
            <wp:extent cx="1176655" cy="1598295"/>
            <wp:effectExtent l="0" t="0" r="4445" b="1905"/>
            <wp:wrapTopAndBottom/>
            <wp:docPr id="4" name="图片 4" descr="E:\娱乐\照片\证件照\一寸照片\1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娱乐\照片\证件照\一寸照片\1寸.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76655" cy="1598295"/>
                    </a:xfrm>
                    <a:prstGeom prst="rect">
                      <a:avLst/>
                    </a:prstGeom>
                    <a:noFill/>
                    <a:ln>
                      <a:noFill/>
                    </a:ln>
                  </pic:spPr>
                </pic:pic>
              </a:graphicData>
            </a:graphic>
          </wp:anchor>
        </w:drawing>
      </w:r>
      <w:r>
        <mc:AlternateContent>
          <mc:Choice Requires="wps">
            <w:drawing>
              <wp:anchor distT="45720" distB="45720" distL="114300" distR="114300" simplePos="0" relativeHeight="251660288" behindDoc="0" locked="0" layoutInCell="1" allowOverlap="1">
                <wp:simplePos x="0" y="0"/>
                <wp:positionH relativeFrom="column">
                  <wp:posOffset>1247775</wp:posOffset>
                </wp:positionH>
                <wp:positionV relativeFrom="page">
                  <wp:posOffset>142875</wp:posOffset>
                </wp:positionV>
                <wp:extent cx="5200650" cy="551815"/>
                <wp:effectExtent l="0" t="0" r="0" b="635"/>
                <wp:wrapNone/>
                <wp:docPr id="2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00650" cy="551815"/>
                        </a:xfrm>
                        <a:prstGeom prst="rect">
                          <a:avLst/>
                        </a:prstGeom>
                        <a:noFill/>
                        <a:ln w="9525">
                          <a:noFill/>
                          <a:miter lim="800000"/>
                        </a:ln>
                      </wps:spPr>
                      <wps:txbx>
                        <w:txbxContent>
                          <w:p>
                            <w:pPr>
                              <w:adjustRightInd w:val="0"/>
                              <w:snapToGrid w:val="0"/>
                              <w:rPr>
                                <w:rFonts w:ascii="微软雅黑" w:hAnsi="微软雅黑"/>
                                <w:b/>
                                <w:color w:val="3E89CC"/>
                                <w:sz w:val="36"/>
                                <w:szCs w:val="36"/>
                              </w:rPr>
                            </w:pPr>
                            <w:r>
                              <w:rPr>
                                <w:rFonts w:hint="eastAsia" w:ascii="微软雅黑" w:hAnsi="微软雅黑"/>
                                <w:b/>
                                <w:color w:val="3E89CC"/>
                                <w:sz w:val="44"/>
                                <w:szCs w:val="44"/>
                              </w:rPr>
                              <w:t>贾海园</w:t>
                            </w:r>
                            <w:r>
                              <w:rPr>
                                <w:rFonts w:ascii="微软雅黑" w:hAnsi="微软雅黑"/>
                                <w:b/>
                                <w:color w:val="3E89CC"/>
                                <w:sz w:val="36"/>
                                <w:szCs w:val="36"/>
                              </w:rPr>
                              <w:t xml:space="preserve"> </w:t>
                            </w:r>
                            <w:r>
                              <w:rPr>
                                <w:rFonts w:ascii="Times New Roman" w:hAnsi="Times New Roman"/>
                                <w:b/>
                                <w:color w:val="3E89CC"/>
                                <w:sz w:val="36"/>
                                <w:szCs w:val="36"/>
                              </w:rPr>
                              <w:t>(</w:t>
                            </w:r>
                            <w:r>
                              <w:rPr>
                                <w:rFonts w:hint="eastAsia" w:ascii="Times New Roman" w:hAnsi="Times New Roman"/>
                                <w:b/>
                                <w:color w:val="3E89CC"/>
                                <w:sz w:val="36"/>
                                <w:szCs w:val="36"/>
                              </w:rPr>
                              <w:t>Jia</w:t>
                            </w:r>
                            <w:r>
                              <w:rPr>
                                <w:rFonts w:ascii="Times New Roman" w:hAnsi="Times New Roman"/>
                                <w:b/>
                                <w:color w:val="3E89CC"/>
                                <w:sz w:val="36"/>
                                <w:szCs w:val="36"/>
                              </w:rPr>
                              <w:t xml:space="preserve"> H</w:t>
                            </w:r>
                            <w:r>
                              <w:rPr>
                                <w:rFonts w:hint="eastAsia" w:ascii="Times New Roman" w:hAnsi="Times New Roman"/>
                                <w:b/>
                                <w:color w:val="3E89CC"/>
                                <w:sz w:val="36"/>
                                <w:szCs w:val="36"/>
                              </w:rPr>
                              <w:t>aiyuan</w:t>
                            </w:r>
                            <w:r>
                              <w:rPr>
                                <w:rFonts w:ascii="Times New Roman" w:hAnsi="Times New Roman"/>
                                <w:b/>
                                <w:color w:val="3E89CC"/>
                                <w:sz w:val="36"/>
                                <w:szCs w:val="36"/>
                              </w:rPr>
                              <w:t>)</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98.25pt;margin-top:11.25pt;height:43.45pt;width:409.5pt;mso-position-vertical-relative:page;z-index:251660288;mso-width-relative:page;mso-height-relative:page;" filled="f" stroked="f" coordsize="21600,21600" o:gfxdata="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quJ9S1QAA&#10;AAsBAAAPAAAAAAAAAAEAIAAAACIAAABkcnMvZG93bnJldi54bWxQSwECFAAUAAAACACHTuJAd5Gv&#10;7iECAAAqBAAADgAAAAAAAAABACAAAAAkAQAAZHJzL2Uyb0RvYy54bWxQSwUGAAAAAAYABgBZAQAA&#10;twUAAAAA&#10;">
                <v:fill on="f" focussize="0,0"/>
                <v:stroke on="f" miterlimit="8" joinstyle="miter"/>
                <v:imagedata o:title=""/>
                <o:lock v:ext="edit" aspectratio="f"/>
                <v:textbox>
                  <w:txbxContent>
                    <w:p>
                      <w:pPr>
                        <w:adjustRightInd w:val="0"/>
                        <w:snapToGrid w:val="0"/>
                        <w:rPr>
                          <w:rFonts w:ascii="微软雅黑" w:hAnsi="微软雅黑"/>
                          <w:b/>
                          <w:color w:val="3E89CC"/>
                          <w:sz w:val="36"/>
                          <w:szCs w:val="36"/>
                        </w:rPr>
                      </w:pPr>
                      <w:r>
                        <w:rPr>
                          <w:rFonts w:hint="eastAsia" w:ascii="微软雅黑" w:hAnsi="微软雅黑"/>
                          <w:b/>
                          <w:color w:val="3E89CC"/>
                          <w:sz w:val="44"/>
                          <w:szCs w:val="44"/>
                        </w:rPr>
                        <w:t>贾海园</w:t>
                      </w:r>
                      <w:r>
                        <w:rPr>
                          <w:rFonts w:ascii="微软雅黑" w:hAnsi="微软雅黑"/>
                          <w:b/>
                          <w:color w:val="3E89CC"/>
                          <w:sz w:val="36"/>
                          <w:szCs w:val="36"/>
                        </w:rPr>
                        <w:t xml:space="preserve"> </w:t>
                      </w:r>
                      <w:r>
                        <w:rPr>
                          <w:rFonts w:ascii="Times New Roman" w:hAnsi="Times New Roman"/>
                          <w:b/>
                          <w:color w:val="3E89CC"/>
                          <w:sz w:val="36"/>
                          <w:szCs w:val="36"/>
                        </w:rPr>
                        <w:t>(</w:t>
                      </w:r>
                      <w:r>
                        <w:rPr>
                          <w:rFonts w:hint="eastAsia" w:ascii="Times New Roman" w:hAnsi="Times New Roman"/>
                          <w:b/>
                          <w:color w:val="3E89CC"/>
                          <w:sz w:val="36"/>
                          <w:szCs w:val="36"/>
                        </w:rPr>
                        <w:t>Jia</w:t>
                      </w:r>
                      <w:r>
                        <w:rPr>
                          <w:rFonts w:ascii="Times New Roman" w:hAnsi="Times New Roman"/>
                          <w:b/>
                          <w:color w:val="3E89CC"/>
                          <w:sz w:val="36"/>
                          <w:szCs w:val="36"/>
                        </w:rPr>
                        <w:t xml:space="preserve"> H</w:t>
                      </w:r>
                      <w:r>
                        <w:rPr>
                          <w:rFonts w:hint="eastAsia" w:ascii="Times New Roman" w:hAnsi="Times New Roman"/>
                          <w:b/>
                          <w:color w:val="3E89CC"/>
                          <w:sz w:val="36"/>
                          <w:szCs w:val="36"/>
                        </w:rPr>
                        <w:t>aiyuan</w:t>
                      </w:r>
                      <w:r>
                        <w:rPr>
                          <w:rFonts w:ascii="Times New Roman" w:hAnsi="Times New Roman"/>
                          <w:b/>
                          <w:color w:val="3E89CC"/>
                          <w:sz w:val="36"/>
                          <w:szCs w:val="36"/>
                        </w:rPr>
                        <w:t>)</w:t>
                      </w:r>
                    </w:p>
                  </w:txbxContent>
                </v:textbox>
              </v:shape>
            </w:pict>
          </mc:Fallback>
        </mc:AlternateContent>
      </w:r>
      <w:r>
        <mc:AlternateContent>
          <mc:Choice Requires="wps">
            <w:drawing>
              <wp:anchor distT="45720" distB="45720" distL="114300" distR="114300" simplePos="0" relativeHeight="251667456" behindDoc="0" locked="0" layoutInCell="1" allowOverlap="1">
                <wp:simplePos x="0" y="0"/>
                <wp:positionH relativeFrom="column">
                  <wp:posOffset>4751070</wp:posOffset>
                </wp:positionH>
                <wp:positionV relativeFrom="margin">
                  <wp:posOffset>33655</wp:posOffset>
                </wp:positionV>
                <wp:extent cx="1686560" cy="1139825"/>
                <wp:effectExtent l="0" t="0" r="0" b="3175"/>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86296" cy="1140031"/>
                        </a:xfrm>
                        <a:prstGeom prst="rect">
                          <a:avLst/>
                        </a:prstGeom>
                        <a:noFill/>
                        <a:ln w="9525">
                          <a:noFill/>
                          <a:miter lim="800000"/>
                        </a:ln>
                      </wps:spPr>
                      <wps:txbx>
                        <w:txbxContent>
                          <w:p>
                            <w:pPr>
                              <w:adjustRightInd w:val="0"/>
                              <w:snapToGrid w:val="0"/>
                              <w:spacing w:line="264" w:lineRule="auto"/>
                              <w:rPr>
                                <w:rFonts w:ascii="Cambria" w:hAnsi="Cambria"/>
                                <w:b/>
                                <w:sz w:val="18"/>
                                <w:szCs w:val="18"/>
                              </w:rPr>
                            </w:pPr>
                            <w:r>
                              <w:rPr>
                                <w:rFonts w:hint="eastAsia" w:ascii="Cambria" w:hAnsi="Cambria"/>
                                <w:b/>
                                <w:sz w:val="18"/>
                                <w:szCs w:val="18"/>
                              </w:rPr>
                              <w:t>性别：女</w:t>
                            </w:r>
                          </w:p>
                          <w:p>
                            <w:pPr>
                              <w:adjustRightInd w:val="0"/>
                              <w:snapToGrid w:val="0"/>
                              <w:spacing w:line="264" w:lineRule="auto"/>
                              <w:rPr>
                                <w:rFonts w:ascii="Cambria" w:hAnsi="Cambria"/>
                                <w:b/>
                                <w:sz w:val="18"/>
                                <w:szCs w:val="18"/>
                              </w:rPr>
                            </w:pPr>
                            <w:r>
                              <w:rPr>
                                <w:rFonts w:hint="eastAsia" w:ascii="Cambria" w:hAnsi="Cambria"/>
                                <w:b/>
                                <w:sz w:val="18"/>
                                <w:szCs w:val="18"/>
                              </w:rPr>
                              <w:t>民族：汉</w:t>
                            </w:r>
                          </w:p>
                          <w:p>
                            <w:pPr>
                              <w:adjustRightInd w:val="0"/>
                              <w:snapToGrid w:val="0"/>
                              <w:spacing w:line="264" w:lineRule="auto"/>
                              <w:rPr>
                                <w:rFonts w:ascii="Cambria" w:hAnsi="Cambria"/>
                                <w:b/>
                                <w:sz w:val="18"/>
                                <w:szCs w:val="18"/>
                              </w:rPr>
                            </w:pPr>
                            <w:r>
                              <w:rPr>
                                <w:rFonts w:hint="eastAsia" w:ascii="Cambria" w:hAnsi="Cambria"/>
                                <w:b/>
                                <w:sz w:val="18"/>
                                <w:szCs w:val="18"/>
                              </w:rPr>
                              <w:t>出生年月：1</w:t>
                            </w:r>
                            <w:r>
                              <w:rPr>
                                <w:rFonts w:ascii="Cambria" w:hAnsi="Cambria"/>
                                <w:b/>
                                <w:sz w:val="18"/>
                                <w:szCs w:val="18"/>
                              </w:rPr>
                              <w:t>98</w:t>
                            </w:r>
                            <w:r>
                              <w:rPr>
                                <w:rFonts w:hint="eastAsia" w:ascii="Cambria" w:hAnsi="Cambria"/>
                                <w:b/>
                                <w:sz w:val="18"/>
                                <w:szCs w:val="18"/>
                              </w:rPr>
                              <w:t>8</w:t>
                            </w:r>
                            <w:r>
                              <w:rPr>
                                <w:rFonts w:ascii="Cambria" w:hAnsi="Cambria"/>
                                <w:b/>
                                <w:sz w:val="18"/>
                                <w:szCs w:val="18"/>
                              </w:rPr>
                              <w:t>.0</w:t>
                            </w:r>
                            <w:r>
                              <w:rPr>
                                <w:rFonts w:hint="eastAsia" w:ascii="Cambria" w:hAnsi="Cambria"/>
                                <w:b/>
                                <w:sz w:val="18"/>
                                <w:szCs w:val="18"/>
                              </w:rPr>
                              <w:t>1</w:t>
                            </w:r>
                          </w:p>
                          <w:p>
                            <w:pPr>
                              <w:adjustRightInd w:val="0"/>
                              <w:snapToGrid w:val="0"/>
                              <w:spacing w:line="264" w:lineRule="auto"/>
                              <w:rPr>
                                <w:rFonts w:ascii="Cambria" w:hAnsi="Cambria"/>
                                <w:b/>
                                <w:sz w:val="18"/>
                                <w:szCs w:val="18"/>
                              </w:rPr>
                            </w:pPr>
                            <w:r>
                              <w:rPr>
                                <w:rFonts w:hint="eastAsia" w:ascii="Cambria" w:hAnsi="Cambria"/>
                                <w:b/>
                                <w:sz w:val="18"/>
                                <w:szCs w:val="18"/>
                              </w:rPr>
                              <w:t>政治面貌：中共党员</w:t>
                            </w:r>
                          </w:p>
                          <w:p>
                            <w:pPr>
                              <w:adjustRightInd w:val="0"/>
                              <w:snapToGrid w:val="0"/>
                              <w:spacing w:line="264" w:lineRule="auto"/>
                              <w:rPr>
                                <w:rFonts w:ascii="Cambria" w:hAnsi="Cambria"/>
                                <w:b/>
                                <w:sz w:val="18"/>
                                <w:szCs w:val="18"/>
                              </w:rPr>
                            </w:pPr>
                            <w:r>
                              <w:rPr>
                                <w:rFonts w:hint="eastAsia" w:ascii="Cambria" w:hAnsi="Cambria"/>
                                <w:b/>
                                <w:sz w:val="18"/>
                                <w:szCs w:val="18"/>
                              </w:rPr>
                              <w:t>籍贯：山东省东营市</w:t>
                            </w:r>
                          </w:p>
                          <w:p>
                            <w:pPr>
                              <w:adjustRightInd w:val="0"/>
                              <w:snapToGrid w:val="0"/>
                              <w:spacing w:line="264" w:lineRule="auto"/>
                              <w:rPr>
                                <w:rFonts w:ascii="Cambria" w:hAnsi="Cambria"/>
                                <w:sz w:val="18"/>
                                <w:szCs w:val="18"/>
                              </w:rPr>
                            </w:pP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74.1pt;margin-top:2.65pt;height:89.75pt;width:132.8pt;mso-position-vertical-relative:margin;z-index:251667456;mso-width-relative:page;mso-height-relative:page;" filled="f" stroked="f" coordsize="21600,21600" o:gfxdata="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sO&#10;pI7XAAAACgEAAA8AAAAAAAAAAQAgAAAAIgAAAGRycy9kb3ducmV2LnhtbFBLAQIUABQAAAAIAIdO&#10;4kAenC35JAIAACoEAAAOAAAAAAAAAAEAIAAAACYBAABkcnMvZTJvRG9jLnhtbFBLBQYAAAAABgAG&#10;AFkBAAC8BQAAAAA=&#10;">
                <v:fill on="f" focussize="0,0"/>
                <v:stroke on="f" miterlimit="8" joinstyle="miter"/>
                <v:imagedata o:title=""/>
                <o:lock v:ext="edit" aspectratio="f"/>
                <v:textbox>
                  <w:txbxContent>
                    <w:p>
                      <w:pPr>
                        <w:adjustRightInd w:val="0"/>
                        <w:snapToGrid w:val="0"/>
                        <w:spacing w:line="264" w:lineRule="auto"/>
                        <w:rPr>
                          <w:rFonts w:ascii="Cambria" w:hAnsi="Cambria"/>
                          <w:b/>
                          <w:sz w:val="18"/>
                          <w:szCs w:val="18"/>
                        </w:rPr>
                      </w:pPr>
                      <w:r>
                        <w:rPr>
                          <w:rFonts w:hint="eastAsia" w:ascii="Cambria" w:hAnsi="Cambria"/>
                          <w:b/>
                          <w:sz w:val="18"/>
                          <w:szCs w:val="18"/>
                        </w:rPr>
                        <w:t>性别：女</w:t>
                      </w:r>
                    </w:p>
                    <w:p>
                      <w:pPr>
                        <w:adjustRightInd w:val="0"/>
                        <w:snapToGrid w:val="0"/>
                        <w:spacing w:line="264" w:lineRule="auto"/>
                        <w:rPr>
                          <w:rFonts w:ascii="Cambria" w:hAnsi="Cambria"/>
                          <w:b/>
                          <w:sz w:val="18"/>
                          <w:szCs w:val="18"/>
                        </w:rPr>
                      </w:pPr>
                      <w:r>
                        <w:rPr>
                          <w:rFonts w:hint="eastAsia" w:ascii="Cambria" w:hAnsi="Cambria"/>
                          <w:b/>
                          <w:sz w:val="18"/>
                          <w:szCs w:val="18"/>
                        </w:rPr>
                        <w:t>民族：汉</w:t>
                      </w:r>
                    </w:p>
                    <w:p>
                      <w:pPr>
                        <w:adjustRightInd w:val="0"/>
                        <w:snapToGrid w:val="0"/>
                        <w:spacing w:line="264" w:lineRule="auto"/>
                        <w:rPr>
                          <w:rFonts w:ascii="Cambria" w:hAnsi="Cambria"/>
                          <w:b/>
                          <w:sz w:val="18"/>
                          <w:szCs w:val="18"/>
                        </w:rPr>
                      </w:pPr>
                      <w:r>
                        <w:rPr>
                          <w:rFonts w:hint="eastAsia" w:ascii="Cambria" w:hAnsi="Cambria"/>
                          <w:b/>
                          <w:sz w:val="18"/>
                          <w:szCs w:val="18"/>
                        </w:rPr>
                        <w:t>出生年月：1</w:t>
                      </w:r>
                      <w:r>
                        <w:rPr>
                          <w:rFonts w:ascii="Cambria" w:hAnsi="Cambria"/>
                          <w:b/>
                          <w:sz w:val="18"/>
                          <w:szCs w:val="18"/>
                        </w:rPr>
                        <w:t>98</w:t>
                      </w:r>
                      <w:r>
                        <w:rPr>
                          <w:rFonts w:hint="eastAsia" w:ascii="Cambria" w:hAnsi="Cambria"/>
                          <w:b/>
                          <w:sz w:val="18"/>
                          <w:szCs w:val="18"/>
                        </w:rPr>
                        <w:t>8</w:t>
                      </w:r>
                      <w:r>
                        <w:rPr>
                          <w:rFonts w:ascii="Cambria" w:hAnsi="Cambria"/>
                          <w:b/>
                          <w:sz w:val="18"/>
                          <w:szCs w:val="18"/>
                        </w:rPr>
                        <w:t>.0</w:t>
                      </w:r>
                      <w:r>
                        <w:rPr>
                          <w:rFonts w:hint="eastAsia" w:ascii="Cambria" w:hAnsi="Cambria"/>
                          <w:b/>
                          <w:sz w:val="18"/>
                          <w:szCs w:val="18"/>
                        </w:rPr>
                        <w:t>1</w:t>
                      </w:r>
                    </w:p>
                    <w:p>
                      <w:pPr>
                        <w:adjustRightInd w:val="0"/>
                        <w:snapToGrid w:val="0"/>
                        <w:spacing w:line="264" w:lineRule="auto"/>
                        <w:rPr>
                          <w:rFonts w:ascii="Cambria" w:hAnsi="Cambria"/>
                          <w:b/>
                          <w:sz w:val="18"/>
                          <w:szCs w:val="18"/>
                        </w:rPr>
                      </w:pPr>
                      <w:r>
                        <w:rPr>
                          <w:rFonts w:hint="eastAsia" w:ascii="Cambria" w:hAnsi="Cambria"/>
                          <w:b/>
                          <w:sz w:val="18"/>
                          <w:szCs w:val="18"/>
                        </w:rPr>
                        <w:t>政治面貌：中共党员</w:t>
                      </w:r>
                    </w:p>
                    <w:p>
                      <w:pPr>
                        <w:adjustRightInd w:val="0"/>
                        <w:snapToGrid w:val="0"/>
                        <w:spacing w:line="264" w:lineRule="auto"/>
                        <w:rPr>
                          <w:rFonts w:ascii="Cambria" w:hAnsi="Cambria"/>
                          <w:b/>
                          <w:sz w:val="18"/>
                          <w:szCs w:val="18"/>
                        </w:rPr>
                      </w:pPr>
                      <w:r>
                        <w:rPr>
                          <w:rFonts w:hint="eastAsia" w:ascii="Cambria" w:hAnsi="Cambria"/>
                          <w:b/>
                          <w:sz w:val="18"/>
                          <w:szCs w:val="18"/>
                        </w:rPr>
                        <w:t>籍贯：山东省东营市</w:t>
                      </w:r>
                    </w:p>
                    <w:p>
                      <w:pPr>
                        <w:adjustRightInd w:val="0"/>
                        <w:snapToGrid w:val="0"/>
                        <w:spacing w:line="264" w:lineRule="auto"/>
                        <w:rPr>
                          <w:rFonts w:ascii="Cambria" w:hAnsi="Cambria"/>
                          <w:sz w:val="18"/>
                          <w:szCs w:val="18"/>
                        </w:rPr>
                      </w:pPr>
                    </w:p>
                    <w:p/>
                  </w:txbxContent>
                </v:textbox>
              </v:shape>
            </w:pict>
          </mc:Fallback>
        </mc:AlternateContent>
      </w:r>
      <w:r>
        <mc:AlternateContent>
          <mc:Choice Requires="wps">
            <w:drawing>
              <wp:anchor distT="45720" distB="45720" distL="114300" distR="114300" simplePos="0" relativeHeight="251661312" behindDoc="0" locked="0" layoutInCell="1" allowOverlap="1">
                <wp:simplePos x="0" y="0"/>
                <wp:positionH relativeFrom="column">
                  <wp:posOffset>1250315</wp:posOffset>
                </wp:positionH>
                <wp:positionV relativeFrom="margin">
                  <wp:posOffset>240665</wp:posOffset>
                </wp:positionV>
                <wp:extent cx="3253740" cy="996950"/>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53740" cy="996950"/>
                        </a:xfrm>
                        <a:prstGeom prst="rect">
                          <a:avLst/>
                        </a:prstGeom>
                        <a:noFill/>
                        <a:ln w="9525">
                          <a:noFill/>
                          <a:miter lim="800000"/>
                        </a:ln>
                      </wps:spPr>
                      <wps:txbx>
                        <w:txbxContent>
                          <w:p>
                            <w:pPr>
                              <w:adjustRightInd w:val="0"/>
                              <w:snapToGrid w:val="0"/>
                              <w:spacing w:line="264" w:lineRule="auto"/>
                              <w:rPr>
                                <w:rFonts w:hint="eastAsia" w:ascii="Cambria" w:hAnsi="Cambria"/>
                                <w:b/>
                                <w:sz w:val="18"/>
                                <w:szCs w:val="18"/>
                                <w:lang w:val="en-US" w:eastAsia="zh-CN"/>
                              </w:rPr>
                            </w:pPr>
                            <w:r>
                              <w:rPr>
                                <w:rFonts w:hint="eastAsia" w:ascii="Cambria" w:hAnsi="Cambria"/>
                                <w:b/>
                                <w:sz w:val="18"/>
                                <w:szCs w:val="18"/>
                                <w:lang w:val="en-US" w:eastAsia="zh-CN"/>
                              </w:rPr>
                              <w:t>硕士生导师</w:t>
                            </w:r>
                          </w:p>
                          <w:p>
                            <w:pPr>
                              <w:adjustRightInd w:val="0"/>
                              <w:snapToGrid w:val="0"/>
                              <w:spacing w:line="264" w:lineRule="auto"/>
                              <w:rPr>
                                <w:rFonts w:ascii="Cambria" w:hAnsi="Cambria"/>
                                <w:b/>
                                <w:sz w:val="18"/>
                                <w:szCs w:val="18"/>
                              </w:rPr>
                            </w:pPr>
                            <w:r>
                              <w:rPr>
                                <w:rFonts w:hint="eastAsia" w:ascii="Cambria" w:hAnsi="Cambria"/>
                                <w:b/>
                                <w:sz w:val="18"/>
                                <w:szCs w:val="18"/>
                              </w:rPr>
                              <w:t>联系方式：（8</w:t>
                            </w:r>
                            <w:r>
                              <w:rPr>
                                <w:rFonts w:ascii="Cambria" w:hAnsi="Cambria"/>
                                <w:b/>
                                <w:sz w:val="18"/>
                                <w:szCs w:val="18"/>
                              </w:rPr>
                              <w:t>6</w:t>
                            </w:r>
                            <w:r>
                              <w:rPr>
                                <w:rFonts w:hint="eastAsia" w:ascii="Cambria" w:hAnsi="Cambria"/>
                                <w:b/>
                                <w:sz w:val="18"/>
                                <w:szCs w:val="18"/>
                              </w:rPr>
                              <w:t>）18306441697</w:t>
                            </w:r>
                          </w:p>
                          <w:p>
                            <w:pPr>
                              <w:adjustRightInd w:val="0"/>
                              <w:snapToGrid w:val="0"/>
                              <w:spacing w:line="264" w:lineRule="auto"/>
                              <w:rPr>
                                <w:rFonts w:ascii="Cambria" w:hAnsi="Cambria"/>
                                <w:b/>
                                <w:sz w:val="18"/>
                                <w:szCs w:val="18"/>
                              </w:rPr>
                            </w:pPr>
                            <w:r>
                              <w:rPr>
                                <w:rFonts w:hint="eastAsia" w:ascii="Cambria" w:hAnsi="Cambria"/>
                                <w:b/>
                                <w:sz w:val="18"/>
                                <w:szCs w:val="18"/>
                              </w:rPr>
                              <w:t>邮箱：</w:t>
                            </w:r>
                            <w:r>
                              <w:rPr>
                                <w:rFonts w:ascii="Cambria" w:hAnsi="Cambria"/>
                                <w:b/>
                                <w:sz w:val="18"/>
                                <w:szCs w:val="18"/>
                              </w:rPr>
                              <w:fldChar w:fldCharType="begin"/>
                            </w:r>
                            <w:r>
                              <w:rPr>
                                <w:rFonts w:ascii="Cambria" w:hAnsi="Cambria"/>
                                <w:b/>
                                <w:sz w:val="18"/>
                                <w:szCs w:val="18"/>
                              </w:rPr>
                              <w:instrText xml:space="preserve"> HYPERLINK "mailto:</w:instrText>
                            </w:r>
                            <w:r>
                              <w:rPr>
                                <w:rFonts w:hint="eastAsia" w:ascii="Cambria" w:hAnsi="Cambria"/>
                                <w:b/>
                                <w:sz w:val="18"/>
                                <w:szCs w:val="18"/>
                              </w:rPr>
                              <w:instrText xml:space="preserve">jiahaiyuan.123</w:instrText>
                            </w:r>
                            <w:r>
                              <w:rPr>
                                <w:rFonts w:ascii="Cambria" w:hAnsi="Cambria"/>
                                <w:b/>
                                <w:sz w:val="18"/>
                                <w:szCs w:val="18"/>
                              </w:rPr>
                              <w:instrText xml:space="preserve">@</w:instrText>
                            </w:r>
                            <w:r>
                              <w:rPr>
                                <w:rFonts w:hint="eastAsia" w:ascii="Cambria" w:hAnsi="Cambria"/>
                                <w:b/>
                                <w:sz w:val="18"/>
                                <w:szCs w:val="18"/>
                              </w:rPr>
                              <w:instrText xml:space="preserve">163</w:instrText>
                            </w:r>
                            <w:r>
                              <w:rPr>
                                <w:rFonts w:ascii="Cambria" w:hAnsi="Cambria"/>
                                <w:b/>
                                <w:sz w:val="18"/>
                                <w:szCs w:val="18"/>
                              </w:rPr>
                              <w:instrText xml:space="preserve">.</w:instrText>
                            </w:r>
                            <w:r>
                              <w:rPr>
                                <w:rFonts w:hint="eastAsia" w:ascii="Cambria" w:hAnsi="Cambria"/>
                                <w:b/>
                                <w:sz w:val="18"/>
                                <w:szCs w:val="18"/>
                              </w:rPr>
                              <w:instrText xml:space="preserve">com</w:instrText>
                            </w:r>
                            <w:r>
                              <w:rPr>
                                <w:rFonts w:ascii="Cambria" w:hAnsi="Cambria"/>
                                <w:b/>
                                <w:sz w:val="18"/>
                                <w:szCs w:val="18"/>
                              </w:rPr>
                              <w:instrText xml:space="preserve">" </w:instrText>
                            </w:r>
                            <w:r>
                              <w:rPr>
                                <w:rFonts w:ascii="Cambria" w:hAnsi="Cambria"/>
                                <w:b/>
                                <w:sz w:val="18"/>
                                <w:szCs w:val="18"/>
                              </w:rPr>
                              <w:fldChar w:fldCharType="separate"/>
                            </w:r>
                            <w:r>
                              <w:rPr>
                                <w:rStyle w:val="7"/>
                                <w:rFonts w:hint="eastAsia" w:ascii="Cambria" w:hAnsi="Cambria"/>
                                <w:b/>
                                <w:sz w:val="18"/>
                                <w:szCs w:val="18"/>
                              </w:rPr>
                              <w:t>jiahaiyuan.123</w:t>
                            </w:r>
                            <w:r>
                              <w:rPr>
                                <w:rStyle w:val="7"/>
                                <w:rFonts w:ascii="Cambria" w:hAnsi="Cambria"/>
                                <w:b/>
                                <w:sz w:val="18"/>
                                <w:szCs w:val="18"/>
                              </w:rPr>
                              <w:t>@</w:t>
                            </w:r>
                            <w:r>
                              <w:rPr>
                                <w:rStyle w:val="7"/>
                                <w:rFonts w:hint="eastAsia" w:ascii="Cambria" w:hAnsi="Cambria"/>
                                <w:b/>
                                <w:sz w:val="18"/>
                                <w:szCs w:val="18"/>
                              </w:rPr>
                              <w:t>163</w:t>
                            </w:r>
                            <w:r>
                              <w:rPr>
                                <w:rStyle w:val="7"/>
                                <w:rFonts w:ascii="Cambria" w:hAnsi="Cambria"/>
                                <w:b/>
                                <w:sz w:val="18"/>
                                <w:szCs w:val="18"/>
                              </w:rPr>
                              <w:t>.</w:t>
                            </w:r>
                            <w:r>
                              <w:rPr>
                                <w:rStyle w:val="7"/>
                                <w:rFonts w:hint="eastAsia" w:ascii="Cambria" w:hAnsi="Cambria"/>
                                <w:b/>
                                <w:sz w:val="18"/>
                                <w:szCs w:val="18"/>
                              </w:rPr>
                              <w:t>com</w:t>
                            </w:r>
                            <w:r>
                              <w:rPr>
                                <w:rFonts w:ascii="Cambria" w:hAnsi="Cambria"/>
                                <w:b/>
                                <w:sz w:val="18"/>
                                <w:szCs w:val="18"/>
                              </w:rPr>
                              <w:fldChar w:fldCharType="end"/>
                            </w:r>
                          </w:p>
                          <w:p>
                            <w:pPr>
                              <w:adjustRightInd w:val="0"/>
                              <w:snapToGrid w:val="0"/>
                              <w:spacing w:line="264" w:lineRule="auto"/>
                              <w:rPr>
                                <w:rFonts w:hint="eastAsia" w:ascii="Cambria" w:hAnsi="Cambria"/>
                                <w:b/>
                                <w:sz w:val="18"/>
                                <w:szCs w:val="18"/>
                              </w:rPr>
                            </w:pPr>
                            <w:r>
                              <w:rPr>
                                <w:rFonts w:hint="eastAsia" w:ascii="Cambria" w:hAnsi="Cambria"/>
                                <w:b/>
                                <w:sz w:val="18"/>
                                <w:szCs w:val="18"/>
                              </w:rPr>
                              <w:t xml:space="preserve">联系地址：山东省济南市长清区大学路3501号 </w:t>
                            </w:r>
                          </w:p>
                          <w:p>
                            <w:pPr>
                              <w:adjustRightInd w:val="0"/>
                              <w:snapToGrid w:val="0"/>
                              <w:spacing w:line="264" w:lineRule="auto"/>
                              <w:rPr>
                                <w:rFonts w:ascii="Cambria" w:hAnsi="Cambria"/>
                                <w:sz w:val="18"/>
                                <w:szCs w:val="18"/>
                              </w:rPr>
                            </w:pPr>
                            <w:r>
                              <w:rPr>
                                <w:rFonts w:hint="eastAsia" w:ascii="Cambria" w:hAnsi="Cambria"/>
                                <w:b/>
                                <w:sz w:val="18"/>
                                <w:szCs w:val="18"/>
                              </w:rPr>
                              <w:t>齐鲁工业大学</w:t>
                            </w:r>
                            <w:r>
                              <w:rPr>
                                <w:rFonts w:ascii="Cambria" w:hAnsi="Cambria"/>
                                <w:b/>
                                <w:sz w:val="18"/>
                                <w:szCs w:val="18"/>
                              </w:rPr>
                              <w:t xml:space="preserve"> </w:t>
                            </w:r>
                            <w:r>
                              <w:rPr>
                                <w:rFonts w:hint="eastAsia" w:ascii="Cambria" w:hAnsi="Cambria"/>
                                <w:b/>
                                <w:sz w:val="18"/>
                                <w:szCs w:val="18"/>
                              </w:rPr>
                              <w:t>化学与</w:t>
                            </w:r>
                            <w:r>
                              <w:rPr>
                                <w:rFonts w:hint="eastAsia" w:ascii="Cambria" w:hAnsi="Cambria"/>
                                <w:b/>
                                <w:sz w:val="18"/>
                                <w:szCs w:val="18"/>
                                <w:lang w:val="en-US" w:eastAsia="zh-CN"/>
                              </w:rPr>
                              <w:t xml:space="preserve">制药学部 </w:t>
                            </w:r>
                            <w:r>
                              <w:rPr>
                                <w:rFonts w:hint="eastAsia" w:ascii="Cambria" w:hAnsi="Cambria"/>
                                <w:b/>
                                <w:sz w:val="18"/>
                                <w:szCs w:val="18"/>
                              </w:rPr>
                              <w:t>250353</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98.45pt;margin-top:18.95pt;height:78.5pt;width:256.2pt;mso-position-vertical-relative:margin;z-index:251661312;mso-width-relative:page;mso-height-relative:page;" filled="f" stroked="f" coordsize="21600,21600" o:gfxdata="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sD+&#10;yNYAAAAKAQAADwAAAAAAAAABACAAAAAiAAAAZHJzL2Rvd25yZXYueG1sUEsBAhQAFAAAAAgAh07i&#10;QOYc2LIkAgAAKgQAAA4AAAAAAAAAAQAgAAAAJQEAAGRycy9lMm9Eb2MueG1sUEsFBgAAAAAGAAYA&#10;WQEAALsFAAAAAA==&#10;">
                <v:fill on="f" focussize="0,0"/>
                <v:stroke on="f" miterlimit="8" joinstyle="miter"/>
                <v:imagedata o:title=""/>
                <o:lock v:ext="edit" aspectratio="f"/>
                <v:textbox>
                  <w:txbxContent>
                    <w:p>
                      <w:pPr>
                        <w:adjustRightInd w:val="0"/>
                        <w:snapToGrid w:val="0"/>
                        <w:spacing w:line="264" w:lineRule="auto"/>
                        <w:rPr>
                          <w:rFonts w:hint="eastAsia" w:ascii="Cambria" w:hAnsi="Cambria"/>
                          <w:b/>
                          <w:sz w:val="18"/>
                          <w:szCs w:val="18"/>
                          <w:lang w:val="en-US" w:eastAsia="zh-CN"/>
                        </w:rPr>
                      </w:pPr>
                      <w:r>
                        <w:rPr>
                          <w:rFonts w:hint="eastAsia" w:ascii="Cambria" w:hAnsi="Cambria"/>
                          <w:b/>
                          <w:sz w:val="18"/>
                          <w:szCs w:val="18"/>
                          <w:lang w:val="en-US" w:eastAsia="zh-CN"/>
                        </w:rPr>
                        <w:t>硕士生导师</w:t>
                      </w:r>
                    </w:p>
                    <w:p>
                      <w:pPr>
                        <w:adjustRightInd w:val="0"/>
                        <w:snapToGrid w:val="0"/>
                        <w:spacing w:line="264" w:lineRule="auto"/>
                        <w:rPr>
                          <w:rFonts w:ascii="Cambria" w:hAnsi="Cambria"/>
                          <w:b/>
                          <w:sz w:val="18"/>
                          <w:szCs w:val="18"/>
                        </w:rPr>
                      </w:pPr>
                      <w:r>
                        <w:rPr>
                          <w:rFonts w:hint="eastAsia" w:ascii="Cambria" w:hAnsi="Cambria"/>
                          <w:b/>
                          <w:sz w:val="18"/>
                          <w:szCs w:val="18"/>
                        </w:rPr>
                        <w:t>联系方式：（8</w:t>
                      </w:r>
                      <w:r>
                        <w:rPr>
                          <w:rFonts w:ascii="Cambria" w:hAnsi="Cambria"/>
                          <w:b/>
                          <w:sz w:val="18"/>
                          <w:szCs w:val="18"/>
                        </w:rPr>
                        <w:t>6</w:t>
                      </w:r>
                      <w:r>
                        <w:rPr>
                          <w:rFonts w:hint="eastAsia" w:ascii="Cambria" w:hAnsi="Cambria"/>
                          <w:b/>
                          <w:sz w:val="18"/>
                          <w:szCs w:val="18"/>
                        </w:rPr>
                        <w:t>）18306441697</w:t>
                      </w:r>
                    </w:p>
                    <w:p>
                      <w:pPr>
                        <w:adjustRightInd w:val="0"/>
                        <w:snapToGrid w:val="0"/>
                        <w:spacing w:line="264" w:lineRule="auto"/>
                        <w:rPr>
                          <w:rFonts w:ascii="Cambria" w:hAnsi="Cambria"/>
                          <w:b/>
                          <w:sz w:val="18"/>
                          <w:szCs w:val="18"/>
                        </w:rPr>
                      </w:pPr>
                      <w:r>
                        <w:rPr>
                          <w:rFonts w:hint="eastAsia" w:ascii="Cambria" w:hAnsi="Cambria"/>
                          <w:b/>
                          <w:sz w:val="18"/>
                          <w:szCs w:val="18"/>
                        </w:rPr>
                        <w:t>邮箱：</w:t>
                      </w:r>
                      <w:r>
                        <w:rPr>
                          <w:rFonts w:ascii="Cambria" w:hAnsi="Cambria"/>
                          <w:b/>
                          <w:sz w:val="18"/>
                          <w:szCs w:val="18"/>
                        </w:rPr>
                        <w:fldChar w:fldCharType="begin"/>
                      </w:r>
                      <w:r>
                        <w:rPr>
                          <w:rFonts w:ascii="Cambria" w:hAnsi="Cambria"/>
                          <w:b/>
                          <w:sz w:val="18"/>
                          <w:szCs w:val="18"/>
                        </w:rPr>
                        <w:instrText xml:space="preserve"> HYPERLINK "mailto:</w:instrText>
                      </w:r>
                      <w:r>
                        <w:rPr>
                          <w:rFonts w:hint="eastAsia" w:ascii="Cambria" w:hAnsi="Cambria"/>
                          <w:b/>
                          <w:sz w:val="18"/>
                          <w:szCs w:val="18"/>
                        </w:rPr>
                        <w:instrText xml:space="preserve">jiahaiyuan.123</w:instrText>
                      </w:r>
                      <w:r>
                        <w:rPr>
                          <w:rFonts w:ascii="Cambria" w:hAnsi="Cambria"/>
                          <w:b/>
                          <w:sz w:val="18"/>
                          <w:szCs w:val="18"/>
                        </w:rPr>
                        <w:instrText xml:space="preserve">@</w:instrText>
                      </w:r>
                      <w:r>
                        <w:rPr>
                          <w:rFonts w:hint="eastAsia" w:ascii="Cambria" w:hAnsi="Cambria"/>
                          <w:b/>
                          <w:sz w:val="18"/>
                          <w:szCs w:val="18"/>
                        </w:rPr>
                        <w:instrText xml:space="preserve">163</w:instrText>
                      </w:r>
                      <w:r>
                        <w:rPr>
                          <w:rFonts w:ascii="Cambria" w:hAnsi="Cambria"/>
                          <w:b/>
                          <w:sz w:val="18"/>
                          <w:szCs w:val="18"/>
                        </w:rPr>
                        <w:instrText xml:space="preserve">.</w:instrText>
                      </w:r>
                      <w:r>
                        <w:rPr>
                          <w:rFonts w:hint="eastAsia" w:ascii="Cambria" w:hAnsi="Cambria"/>
                          <w:b/>
                          <w:sz w:val="18"/>
                          <w:szCs w:val="18"/>
                        </w:rPr>
                        <w:instrText xml:space="preserve">com</w:instrText>
                      </w:r>
                      <w:r>
                        <w:rPr>
                          <w:rFonts w:ascii="Cambria" w:hAnsi="Cambria"/>
                          <w:b/>
                          <w:sz w:val="18"/>
                          <w:szCs w:val="18"/>
                        </w:rPr>
                        <w:instrText xml:space="preserve">" </w:instrText>
                      </w:r>
                      <w:r>
                        <w:rPr>
                          <w:rFonts w:ascii="Cambria" w:hAnsi="Cambria"/>
                          <w:b/>
                          <w:sz w:val="18"/>
                          <w:szCs w:val="18"/>
                        </w:rPr>
                        <w:fldChar w:fldCharType="separate"/>
                      </w:r>
                      <w:r>
                        <w:rPr>
                          <w:rStyle w:val="7"/>
                          <w:rFonts w:hint="eastAsia" w:ascii="Cambria" w:hAnsi="Cambria"/>
                          <w:b/>
                          <w:sz w:val="18"/>
                          <w:szCs w:val="18"/>
                        </w:rPr>
                        <w:t>jiahaiyuan.123</w:t>
                      </w:r>
                      <w:r>
                        <w:rPr>
                          <w:rStyle w:val="7"/>
                          <w:rFonts w:ascii="Cambria" w:hAnsi="Cambria"/>
                          <w:b/>
                          <w:sz w:val="18"/>
                          <w:szCs w:val="18"/>
                        </w:rPr>
                        <w:t>@</w:t>
                      </w:r>
                      <w:r>
                        <w:rPr>
                          <w:rStyle w:val="7"/>
                          <w:rFonts w:hint="eastAsia" w:ascii="Cambria" w:hAnsi="Cambria"/>
                          <w:b/>
                          <w:sz w:val="18"/>
                          <w:szCs w:val="18"/>
                        </w:rPr>
                        <w:t>163</w:t>
                      </w:r>
                      <w:r>
                        <w:rPr>
                          <w:rStyle w:val="7"/>
                          <w:rFonts w:ascii="Cambria" w:hAnsi="Cambria"/>
                          <w:b/>
                          <w:sz w:val="18"/>
                          <w:szCs w:val="18"/>
                        </w:rPr>
                        <w:t>.</w:t>
                      </w:r>
                      <w:r>
                        <w:rPr>
                          <w:rStyle w:val="7"/>
                          <w:rFonts w:hint="eastAsia" w:ascii="Cambria" w:hAnsi="Cambria"/>
                          <w:b/>
                          <w:sz w:val="18"/>
                          <w:szCs w:val="18"/>
                        </w:rPr>
                        <w:t>com</w:t>
                      </w:r>
                      <w:r>
                        <w:rPr>
                          <w:rFonts w:ascii="Cambria" w:hAnsi="Cambria"/>
                          <w:b/>
                          <w:sz w:val="18"/>
                          <w:szCs w:val="18"/>
                        </w:rPr>
                        <w:fldChar w:fldCharType="end"/>
                      </w:r>
                    </w:p>
                    <w:p>
                      <w:pPr>
                        <w:adjustRightInd w:val="0"/>
                        <w:snapToGrid w:val="0"/>
                        <w:spacing w:line="264" w:lineRule="auto"/>
                        <w:rPr>
                          <w:rFonts w:hint="eastAsia" w:ascii="Cambria" w:hAnsi="Cambria"/>
                          <w:b/>
                          <w:sz w:val="18"/>
                          <w:szCs w:val="18"/>
                        </w:rPr>
                      </w:pPr>
                      <w:r>
                        <w:rPr>
                          <w:rFonts w:hint="eastAsia" w:ascii="Cambria" w:hAnsi="Cambria"/>
                          <w:b/>
                          <w:sz w:val="18"/>
                          <w:szCs w:val="18"/>
                        </w:rPr>
                        <w:t xml:space="preserve">联系地址：山东省济南市长清区大学路3501号 </w:t>
                      </w:r>
                    </w:p>
                    <w:p>
                      <w:pPr>
                        <w:adjustRightInd w:val="0"/>
                        <w:snapToGrid w:val="0"/>
                        <w:spacing w:line="264" w:lineRule="auto"/>
                        <w:rPr>
                          <w:rFonts w:ascii="Cambria" w:hAnsi="Cambria"/>
                          <w:sz w:val="18"/>
                          <w:szCs w:val="18"/>
                        </w:rPr>
                      </w:pPr>
                      <w:r>
                        <w:rPr>
                          <w:rFonts w:hint="eastAsia" w:ascii="Cambria" w:hAnsi="Cambria"/>
                          <w:b/>
                          <w:sz w:val="18"/>
                          <w:szCs w:val="18"/>
                        </w:rPr>
                        <w:t>齐鲁工业大学</w:t>
                      </w:r>
                      <w:r>
                        <w:rPr>
                          <w:rFonts w:ascii="Cambria" w:hAnsi="Cambria"/>
                          <w:b/>
                          <w:sz w:val="18"/>
                          <w:szCs w:val="18"/>
                        </w:rPr>
                        <w:t xml:space="preserve"> </w:t>
                      </w:r>
                      <w:r>
                        <w:rPr>
                          <w:rFonts w:hint="eastAsia" w:ascii="Cambria" w:hAnsi="Cambria"/>
                          <w:b/>
                          <w:sz w:val="18"/>
                          <w:szCs w:val="18"/>
                        </w:rPr>
                        <w:t>化学与</w:t>
                      </w:r>
                      <w:r>
                        <w:rPr>
                          <w:rFonts w:hint="eastAsia" w:ascii="Cambria" w:hAnsi="Cambria"/>
                          <w:b/>
                          <w:sz w:val="18"/>
                          <w:szCs w:val="18"/>
                          <w:lang w:val="en-US" w:eastAsia="zh-CN"/>
                        </w:rPr>
                        <w:t xml:space="preserve">制药学部 </w:t>
                      </w:r>
                      <w:r>
                        <w:rPr>
                          <w:rFonts w:hint="eastAsia" w:ascii="Cambria" w:hAnsi="Cambria"/>
                          <w:b/>
                          <w:sz w:val="18"/>
                          <w:szCs w:val="18"/>
                        </w:rPr>
                        <w:t>250353</w:t>
                      </w:r>
                    </w:p>
                  </w:txbxContent>
                </v:textbox>
              </v:shape>
            </w:pict>
          </mc:Fallback>
        </mc:AlternateContent>
      </w:r>
      <w:bookmarkStart w:id="2" w:name="_GoBack"/>
      <w:r>
        <w:drawing>
          <wp:anchor distT="0" distB="0" distL="114300" distR="114300" simplePos="0" relativeHeight="251659264" behindDoc="1" locked="0" layoutInCell="1" allowOverlap="1">
            <wp:simplePos x="0" y="0"/>
            <wp:positionH relativeFrom="page">
              <wp:posOffset>-222250</wp:posOffset>
            </wp:positionH>
            <wp:positionV relativeFrom="paragraph">
              <wp:posOffset>-464820</wp:posOffset>
            </wp:positionV>
            <wp:extent cx="7553325" cy="10725785"/>
            <wp:effectExtent l="0" t="0" r="9525" b="0"/>
            <wp:wrapNone/>
            <wp:docPr id="6" name="图片 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553325" cy="10725785"/>
                    </a:xfrm>
                    <a:prstGeom prst="rect">
                      <a:avLst/>
                    </a:prstGeom>
                    <a:noFill/>
                    <a:ln>
                      <a:noFill/>
                    </a:ln>
                  </pic:spPr>
                </pic:pic>
              </a:graphicData>
            </a:graphic>
          </wp:anchor>
        </w:drawing>
      </w:r>
      <w:bookmarkEnd w:id="2"/>
    </w:p>
    <w:p/>
    <w:p/>
    <w:p/>
    <w:p/>
    <w:p/>
    <w:p/>
    <w:p>
      <w:r>
        <mc:AlternateContent>
          <mc:Choice Requires="wps">
            <w:drawing>
              <wp:anchor distT="0" distB="0" distL="114300" distR="114300" simplePos="0" relativeHeight="251673600" behindDoc="0" locked="0" layoutInCell="1" allowOverlap="1">
                <wp:simplePos x="0" y="0"/>
                <wp:positionH relativeFrom="column">
                  <wp:posOffset>1095375</wp:posOffset>
                </wp:positionH>
                <wp:positionV relativeFrom="paragraph">
                  <wp:posOffset>146050</wp:posOffset>
                </wp:positionV>
                <wp:extent cx="247650" cy="179070"/>
                <wp:effectExtent l="0" t="3810" r="0" b="0"/>
                <wp:wrapNone/>
                <wp:docPr id="8" name="等腰三角形 8"/>
                <wp:cNvGraphicFramePr/>
                <a:graphic xmlns:a="http://schemas.openxmlformats.org/drawingml/2006/main">
                  <a:graphicData uri="http://schemas.microsoft.com/office/word/2010/wordprocessingShape">
                    <wps:wsp>
                      <wps:cNvSpPr/>
                      <wps:spPr>
                        <a:xfrm rot="5400000">
                          <a:off x="0" y="0"/>
                          <a:ext cx="247650" cy="179070"/>
                        </a:xfrm>
                        <a:prstGeom prst="triangle">
                          <a:avLst/>
                        </a:prstGeom>
                        <a:solidFill>
                          <a:srgbClr val="3E89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86.25pt;margin-top:11.5pt;height:14.1pt;width:19.5pt;rotation:5898240f;z-index:251673600;v-text-anchor:middle;mso-width-relative:page;mso-height-relative:page;" fillcolor="#3E89CC" filled="t" stroked="f" coordsize="21600,21600" o:gfxdata="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z7/yXaAAAACQEAAA8AAAAAAAAA&#10;AQAgAAAAIgAAAGRycy9kb3ducmV2LnhtbFBLAQIUABQAAAAIAIdO4kCrcCy/gQIAANwEAAAOAAAA&#10;AAAAAAEAIAAAACkBAABkcnMvZTJvRG9jLnhtbFBLBQYAAAAABgAGAFkBAAAcBgAAAAA=&#10;" adj="10800">
                <v:fill on="t" focussize="0,0"/>
                <v:stroke on="f" weight="2pt"/>
                <v:imagedata o:title=""/>
                <o:lock v:ext="edit" aspectratio="f"/>
              </v:shape>
            </w:pict>
          </mc:Fallback>
        </mc:AlternateContent>
      </w:r>
    </w:p>
    <w:p/>
    <w:p/>
    <w:p/>
    <w:p/>
    <w:p>
      <w:r>
        <mc:AlternateContent>
          <mc:Choice Requires="wps">
            <w:drawing>
              <wp:anchor distT="0" distB="0" distL="114300" distR="114300" simplePos="0" relativeHeight="251665408" behindDoc="0" locked="0" layoutInCell="1" allowOverlap="1">
                <wp:simplePos x="0" y="0"/>
                <wp:positionH relativeFrom="column">
                  <wp:posOffset>1099185</wp:posOffset>
                </wp:positionH>
                <wp:positionV relativeFrom="paragraph">
                  <wp:posOffset>-635</wp:posOffset>
                </wp:positionV>
                <wp:extent cx="247650" cy="179070"/>
                <wp:effectExtent l="0" t="3810" r="0" b="0"/>
                <wp:wrapNone/>
                <wp:docPr id="1" name="等腰三角形 1"/>
                <wp:cNvGraphicFramePr/>
                <a:graphic xmlns:a="http://schemas.openxmlformats.org/drawingml/2006/main">
                  <a:graphicData uri="http://schemas.microsoft.com/office/word/2010/wordprocessingShape">
                    <wps:wsp>
                      <wps:cNvSpPr/>
                      <wps:spPr>
                        <a:xfrm rot="5400000">
                          <a:off x="0" y="0"/>
                          <a:ext cx="247650" cy="179070"/>
                        </a:xfrm>
                        <a:prstGeom prst="triangle">
                          <a:avLst/>
                        </a:prstGeom>
                        <a:solidFill>
                          <a:srgbClr val="3E89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86.55pt;margin-top:-0.05pt;height:14.1pt;width:19.5pt;rotation:5898240f;z-index:251665408;v-text-anchor:middle;mso-width-relative:page;mso-height-relative:page;" fillcolor="#3E89CC" filled="t" stroked="f" coordsize="21600,21600" o:gfxdata="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4wW1j2AAAAAgBAAAPAAAAAAAAAAEA&#10;IAAAACIAAABkcnMvZG93bnJldi54bWxQSwECFAAUAAAACACHTuJAXYscooECAADcBAAADgAAAAAA&#10;AAABACAAAAAnAQAAZHJzL2Uyb0RvYy54bWxQSwUGAAAAAAYABgBZAQAAGgYAAAAA&#10;" adj="10800">
                <v:fill on="t" focussize="0,0"/>
                <v:stroke on="f" weight="2pt"/>
                <v:imagedata o:title=""/>
                <o:lock v:ext="edit" aspectratio="f"/>
              </v:shape>
            </w:pict>
          </mc:Fallback>
        </mc:AlternateContent>
      </w:r>
    </w:p>
    <w:p/>
    <w:p/>
    <w:p>
      <w:pPr>
        <w:tabs>
          <w:tab w:val="left" w:pos="3915"/>
          <w:tab w:val="left" w:pos="7470"/>
        </w:tabs>
      </w:pPr>
    </w:p>
    <w:p>
      <w:pPr>
        <w:widowControl/>
        <w:jc w:val="left"/>
      </w:pPr>
      <w:r>
        <mc:AlternateContent>
          <mc:Choice Requires="wps">
            <w:drawing>
              <wp:anchor distT="0" distB="0" distL="114300" distR="114300" simplePos="0" relativeHeight="251674624" behindDoc="0" locked="0" layoutInCell="1" allowOverlap="1">
                <wp:simplePos x="0" y="0"/>
                <wp:positionH relativeFrom="column">
                  <wp:posOffset>1101725</wp:posOffset>
                </wp:positionH>
                <wp:positionV relativeFrom="paragraph">
                  <wp:posOffset>1021080</wp:posOffset>
                </wp:positionV>
                <wp:extent cx="247650" cy="179070"/>
                <wp:effectExtent l="0" t="3810" r="0" b="0"/>
                <wp:wrapNone/>
                <wp:docPr id="16" name="等腰三角形 16"/>
                <wp:cNvGraphicFramePr/>
                <a:graphic xmlns:a="http://schemas.openxmlformats.org/drawingml/2006/main">
                  <a:graphicData uri="http://schemas.microsoft.com/office/word/2010/wordprocessingShape">
                    <wps:wsp>
                      <wps:cNvSpPr/>
                      <wps:spPr>
                        <a:xfrm rot="5400000">
                          <a:off x="0" y="0"/>
                          <a:ext cx="247650" cy="179070"/>
                        </a:xfrm>
                        <a:prstGeom prst="triangle">
                          <a:avLst/>
                        </a:prstGeom>
                        <a:solidFill>
                          <a:srgbClr val="3E89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86.75pt;margin-top:80.4pt;height:14.1pt;width:19.5pt;rotation:5898240f;z-index:251674624;v-text-anchor:middle;mso-width-relative:page;mso-height-relative:page;" fillcolor="#3E89CC" filled="t" stroked="f" coordsize="21600,21600" o:gfxdata="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e+Ur8dkAAAALAQAADwAAAAAAAAAB&#10;ACAAAAAiAAAAZHJzL2Rvd25yZXYueG1sUEsBAhQAFAAAAAgAh07iQO/A+VOBAgAA3gQAAA4AAAAA&#10;AAAAAQAgAAAAKAEAAGRycy9lMm9Eb2MueG1sUEsFBgAAAAAGAAYAWQEAABsGAAAAAA==&#10;" adj="10800">
                <v:fill on="t" focussize="0,0"/>
                <v:stroke on="f" weight="2pt"/>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1095375</wp:posOffset>
                </wp:positionH>
                <wp:positionV relativeFrom="paragraph">
                  <wp:posOffset>2929255</wp:posOffset>
                </wp:positionV>
                <wp:extent cx="247650" cy="179070"/>
                <wp:effectExtent l="0" t="3810" r="0" b="0"/>
                <wp:wrapNone/>
                <wp:docPr id="2" name="等腰三角形 2"/>
                <wp:cNvGraphicFramePr/>
                <a:graphic xmlns:a="http://schemas.openxmlformats.org/drawingml/2006/main">
                  <a:graphicData uri="http://schemas.microsoft.com/office/word/2010/wordprocessingShape">
                    <wps:wsp>
                      <wps:cNvSpPr/>
                      <wps:spPr>
                        <a:xfrm rot="5400000">
                          <a:off x="0" y="0"/>
                          <a:ext cx="247650" cy="179070"/>
                        </a:xfrm>
                        <a:prstGeom prst="triangle">
                          <a:avLst/>
                        </a:prstGeom>
                        <a:solidFill>
                          <a:srgbClr val="3E89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86.25pt;margin-top:230.65pt;height:14.1pt;width:19.5pt;rotation:5898240f;z-index:251666432;v-text-anchor:middle;mso-width-relative:page;mso-height-relative:page;" fillcolor="#3E89CC" filled="t" stroked="f" coordsize="21600,21600" o:gfxdata="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bEHTPNwAAAALAQAADwAAAAAA&#10;AAABACAAAAAiAAAAZHJzL2Rvd25yZXYueG1sUEsBAhQAFAAAAAgAh07iQBd1eqaBAgAA3AQAAA4A&#10;AAAAAAAAAQAgAAAAKwEAAGRycy9lMm9Eb2MueG1sUEsFBgAAAAAGAAYAWQEAAB4GAAAAAA==&#10;" adj="10800">
                <v:fill on="t" focussize="0,0"/>
                <v:stroke on="f" weight="2pt"/>
                <v:imagedata o:title=""/>
                <o:lock v:ext="edit" aspectratio="f"/>
              </v:shape>
            </w:pict>
          </mc:Fallback>
        </mc:AlternateContent>
      </w:r>
      <w:r>
        <w:br w:type="page"/>
      </w:r>
    </w:p>
    <w:p>
      <w:pPr>
        <w:tabs>
          <w:tab w:val="left" w:pos="3915"/>
          <w:tab w:val="left" w:pos="7470"/>
        </w:tabs>
      </w:pPr>
      <w:r>
        <mc:AlternateContent>
          <mc:Choice Requires="wps">
            <w:drawing>
              <wp:anchor distT="45720" distB="45720" distL="114300" distR="114300" simplePos="0" relativeHeight="251671552" behindDoc="0" locked="0" layoutInCell="1" allowOverlap="1">
                <wp:simplePos x="0" y="0"/>
                <wp:positionH relativeFrom="margin">
                  <wp:posOffset>1245235</wp:posOffset>
                </wp:positionH>
                <wp:positionV relativeFrom="page">
                  <wp:posOffset>212090</wp:posOffset>
                </wp:positionV>
                <wp:extent cx="5576570" cy="10353675"/>
                <wp:effectExtent l="0" t="0" r="0" b="0"/>
                <wp:wrapSquare wrapText="bothSides"/>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76570" cy="10353675"/>
                        </a:xfrm>
                        <a:prstGeom prst="rect">
                          <a:avLst/>
                        </a:prstGeom>
                        <a:noFill/>
                        <a:ln w="9525">
                          <a:noFill/>
                          <a:miter lim="800000"/>
                        </a:ln>
                      </wps:spPr>
                      <wps:txbx>
                        <w:txbxContent>
                          <w:p>
                            <w:pPr>
                              <w:autoSpaceDE w:val="0"/>
                              <w:autoSpaceDN w:val="0"/>
                              <w:adjustRightInd w:val="0"/>
                              <w:snapToGrid w:val="0"/>
                              <w:spacing w:line="720" w:lineRule="auto"/>
                              <w:ind w:firstLine="360" w:firstLineChars="900"/>
                              <w:jc w:val="left"/>
                              <w:rPr>
                                <w:rFonts w:ascii="Cambria" w:hAnsi="Cambria" w:cs="微软雅黑"/>
                                <w:b/>
                                <w:kern w:val="0"/>
                                <w:sz w:val="4"/>
                                <w:szCs w:val="6"/>
                              </w:rPr>
                            </w:pPr>
                          </w:p>
                          <w:p>
                            <w:pPr>
                              <w:snapToGrid w:val="0"/>
                              <w:spacing w:after="100" w:afterAutospacing="1" w:line="320" w:lineRule="exact"/>
                              <w:rPr>
                                <w:rFonts w:hint="eastAsia" w:ascii="Cambria" w:hAnsi="Cambria"/>
                                <w:b/>
                                <w:color w:val="3E89CC"/>
                                <w:sz w:val="22"/>
                                <w:szCs w:val="28"/>
                              </w:rPr>
                            </w:pPr>
                            <w:r>
                              <w:rPr>
                                <w:rFonts w:hint="eastAsia" w:ascii="Cambria" w:hAnsi="Cambria"/>
                                <w:b/>
                                <w:color w:val="3E89CC"/>
                                <w:sz w:val="22"/>
                                <w:szCs w:val="28"/>
                              </w:rPr>
                              <w:t>代表性文章和专利</w:t>
                            </w:r>
                          </w:p>
                          <w:p>
                            <w:pPr>
                              <w:snapToGrid w:val="0"/>
                              <w:spacing w:line="360" w:lineRule="auto"/>
                              <w:rPr>
                                <w:rFonts w:ascii="Arial" w:hAnsi="Arial" w:eastAsia="楷体" w:cs="Arial"/>
                                <w:sz w:val="18"/>
                                <w:szCs w:val="18"/>
                              </w:rPr>
                            </w:pPr>
                            <w:r>
                              <w:rPr>
                                <w:rFonts w:ascii="Arial" w:hAnsi="Arial" w:eastAsia="楷体" w:cs="Arial"/>
                                <w:sz w:val="18"/>
                                <w:szCs w:val="18"/>
                              </w:rPr>
                              <w:t>(</w:t>
                            </w:r>
                            <w:r>
                              <w:rPr>
                                <w:rFonts w:hint="eastAsia" w:ascii="Arial" w:hAnsi="Arial" w:eastAsia="楷体" w:cs="Arial"/>
                                <w:sz w:val="18"/>
                                <w:szCs w:val="18"/>
                                <w:lang w:val="en-US" w:eastAsia="zh-CN"/>
                              </w:rPr>
                              <w:t>4</w:t>
                            </w:r>
                            <w:r>
                              <w:rPr>
                                <w:rFonts w:ascii="Arial" w:hAnsi="Arial" w:eastAsia="楷体" w:cs="Arial"/>
                                <w:sz w:val="18"/>
                                <w:szCs w:val="18"/>
                              </w:rPr>
                              <w:t xml:space="preserve">) </w:t>
                            </w:r>
                            <w:r>
                              <w:rPr>
                                <w:rFonts w:ascii="Arial" w:hAnsi="Arial" w:eastAsia="楷体" w:cs="Arial"/>
                                <w:b/>
                                <w:sz w:val="18"/>
                                <w:szCs w:val="18"/>
                              </w:rPr>
                              <w:t>Haiyuan Jia</w:t>
                            </w:r>
                            <w:r>
                              <w:rPr>
                                <w:rFonts w:ascii="Arial" w:hAnsi="Arial" w:eastAsia="楷体" w:cs="Arial"/>
                                <w:sz w:val="18"/>
                                <w:szCs w:val="18"/>
                              </w:rPr>
                              <w:t xml:space="preserve">; Ping Wu; Gaofeng Zeng*; Eduardo Salas Colera; Aida Serrano; German R. Castro; Hengyong Xu; Chenglin Sun; Andreas Goldbach*; High-temperature stability of Pd alloy membranes containing Cu and Au, Journal of membrane science, 2017, 544: 151-160. </w:t>
                            </w:r>
                          </w:p>
                          <w:p>
                            <w:pPr>
                              <w:snapToGrid w:val="0"/>
                              <w:spacing w:line="360" w:lineRule="auto"/>
                              <w:rPr>
                                <w:rFonts w:ascii="Arial" w:hAnsi="Arial" w:eastAsia="楷体" w:cs="Arial"/>
                                <w:sz w:val="18"/>
                                <w:szCs w:val="18"/>
                              </w:rPr>
                            </w:pPr>
                            <w:r>
                              <w:rPr>
                                <w:rFonts w:ascii="Arial" w:hAnsi="Arial" w:eastAsia="楷体" w:cs="Arial"/>
                                <w:sz w:val="18"/>
                                <w:szCs w:val="18"/>
                              </w:rPr>
                              <w:t>(</w:t>
                            </w:r>
                            <w:r>
                              <w:rPr>
                                <w:rFonts w:hint="eastAsia" w:ascii="Arial" w:hAnsi="Arial" w:eastAsia="楷体" w:cs="Arial"/>
                                <w:sz w:val="18"/>
                                <w:szCs w:val="18"/>
                                <w:lang w:val="en-US" w:eastAsia="zh-CN"/>
                              </w:rPr>
                              <w:t>5</w:t>
                            </w:r>
                            <w:r>
                              <w:rPr>
                                <w:rFonts w:ascii="Arial" w:hAnsi="Arial" w:eastAsia="楷体" w:cs="Arial"/>
                                <w:sz w:val="18"/>
                                <w:szCs w:val="18"/>
                              </w:rPr>
                              <w:t xml:space="preserve">) </w:t>
                            </w:r>
                            <w:r>
                              <w:rPr>
                                <w:rFonts w:ascii="Arial" w:hAnsi="Arial" w:eastAsia="楷体" w:cs="Arial"/>
                                <w:b/>
                                <w:sz w:val="18"/>
                                <w:szCs w:val="18"/>
                              </w:rPr>
                              <w:t>Haiyuan Jia</w:t>
                            </w:r>
                            <w:r>
                              <w:rPr>
                                <w:rFonts w:ascii="Arial" w:hAnsi="Arial" w:eastAsia="楷体" w:cs="Arial"/>
                                <w:sz w:val="18"/>
                                <w:szCs w:val="18"/>
                              </w:rPr>
                              <w:t>; Andreas Goldbach*; Chenyang Zhao; German R.Castro; Chenglin Sun*; Hengyong Xu; Permeation and in situ XRD studies on PdCuAu membranes under H</w:t>
                            </w:r>
                            <w:r>
                              <w:rPr>
                                <w:rFonts w:ascii="Arial" w:hAnsi="Arial" w:eastAsia="楷体" w:cs="Arial"/>
                                <w:sz w:val="18"/>
                                <w:szCs w:val="18"/>
                                <w:vertAlign w:val="subscript"/>
                              </w:rPr>
                              <w:t>2</w:t>
                            </w:r>
                            <w:r>
                              <w:rPr>
                                <w:rFonts w:ascii="Arial" w:hAnsi="Arial" w:eastAsia="楷体" w:cs="Arial"/>
                                <w:sz w:val="18"/>
                                <w:szCs w:val="18"/>
                              </w:rPr>
                              <w:t>, Journal of membrane science, 2017, 529: 142-149.</w:t>
                            </w:r>
                          </w:p>
                          <w:p>
                            <w:pPr>
                              <w:snapToGrid w:val="0"/>
                              <w:spacing w:line="360" w:lineRule="auto"/>
                              <w:rPr>
                                <w:rFonts w:ascii="Arial" w:hAnsi="Arial" w:eastAsia="楷体" w:cs="Arial"/>
                                <w:sz w:val="18"/>
                                <w:szCs w:val="18"/>
                              </w:rPr>
                            </w:pPr>
                            <w:r>
                              <w:rPr>
                                <w:rFonts w:hint="eastAsia" w:ascii="Arial" w:hAnsi="Arial" w:eastAsia="楷体" w:cs="Arial"/>
                                <w:sz w:val="18"/>
                                <w:szCs w:val="18"/>
                                <w:lang w:val="en-US" w:eastAsia="zh-CN"/>
                              </w:rPr>
                              <w:t>(6</w:t>
                            </w:r>
                            <w:r>
                              <w:rPr>
                                <w:rFonts w:ascii="Arial" w:hAnsi="Arial" w:eastAsia="楷体" w:cs="Arial"/>
                                <w:sz w:val="18"/>
                                <w:szCs w:val="18"/>
                              </w:rPr>
                              <w:t>) Gaofeng Zeng</w:t>
                            </w:r>
                            <w:r>
                              <w:rPr>
                                <w:rFonts w:ascii="Arial" w:hAnsi="Arial" w:eastAsia="楷体" w:cs="Arial"/>
                                <w:sz w:val="18"/>
                                <w:szCs w:val="18"/>
                                <w:vertAlign w:val="superscript"/>
                              </w:rPr>
                              <w:t>#</w:t>
                            </w:r>
                            <w:r>
                              <w:rPr>
                                <w:rFonts w:ascii="Arial" w:hAnsi="Arial" w:eastAsia="楷体" w:cs="Arial"/>
                                <w:sz w:val="18"/>
                                <w:szCs w:val="18"/>
                              </w:rPr>
                              <w:t>;</w:t>
                            </w:r>
                            <w:r>
                              <w:rPr>
                                <w:rFonts w:ascii="Arial" w:hAnsi="Arial" w:eastAsia="楷体" w:cs="Arial"/>
                                <w:b/>
                                <w:sz w:val="18"/>
                                <w:szCs w:val="18"/>
                              </w:rPr>
                              <w:t xml:space="preserve"> Haiyuan Jia</w:t>
                            </w:r>
                            <w:r>
                              <w:rPr>
                                <w:rFonts w:ascii="Arial" w:hAnsi="Arial" w:eastAsia="楷体" w:cs="Arial"/>
                                <w:sz w:val="18"/>
                                <w:szCs w:val="18"/>
                                <w:vertAlign w:val="superscript"/>
                              </w:rPr>
                              <w:t>#</w:t>
                            </w:r>
                            <w:r>
                              <w:rPr>
                                <w:rFonts w:ascii="Arial" w:hAnsi="Arial" w:eastAsia="楷体" w:cs="Arial"/>
                                <w:sz w:val="18"/>
                                <w:szCs w:val="18"/>
                              </w:rPr>
                              <w:t>; Andreas Goldbach*; Lingfang Zhao; Shu Miao; Lei Shi; Chenglin Sun; Hengyong Xu*; Hydrogen-induced high-temperature segregation in palladium silver membranes, Physical chemistry chemical physics, 2014, 16(46): 25330</w:t>
                            </w:r>
                            <w:r>
                              <w:rPr>
                                <w:rFonts w:hint="eastAsia" w:ascii="Arial" w:hAnsi="Arial" w:eastAsia="楷体" w:cs="Arial"/>
                                <w:sz w:val="18"/>
                                <w:szCs w:val="18"/>
                              </w:rPr>
                              <w:t>-</w:t>
                            </w:r>
                            <w:r>
                              <w:rPr>
                                <w:rFonts w:ascii="Arial" w:hAnsi="Arial" w:eastAsia="楷体" w:cs="Arial"/>
                                <w:sz w:val="18"/>
                                <w:szCs w:val="18"/>
                              </w:rPr>
                              <w:t>25336.</w:t>
                            </w:r>
                          </w:p>
                          <w:p>
                            <w:pPr>
                              <w:snapToGrid w:val="0"/>
                              <w:spacing w:line="360" w:lineRule="auto"/>
                              <w:rPr>
                                <w:rFonts w:hint="eastAsia" w:ascii="Arial" w:hAnsi="Arial" w:eastAsia="楷体" w:cs="Arial"/>
                                <w:sz w:val="18"/>
                                <w:szCs w:val="18"/>
                                <w:lang w:val="en-US" w:eastAsia="zh-CN"/>
                              </w:rPr>
                            </w:pPr>
                            <w:r>
                              <w:rPr>
                                <w:rFonts w:hint="eastAsia" w:ascii="Arial" w:hAnsi="Arial" w:eastAsia="楷体" w:cs="Arial"/>
                                <w:sz w:val="18"/>
                                <w:szCs w:val="18"/>
                                <w:lang w:val="en-US" w:eastAsia="zh-CN"/>
                              </w:rPr>
                              <w:t xml:space="preserve">(7) </w:t>
                            </w:r>
                            <w:r>
                              <w:rPr>
                                <w:rFonts w:hint="eastAsia" w:ascii="Arial" w:hAnsi="Arial" w:eastAsia="楷体" w:cs="Arial"/>
                                <w:sz w:val="18"/>
                                <w:szCs w:val="18"/>
                              </w:rPr>
                              <w:t xml:space="preserve">Ning Yang, Xueru Sheng,* Liting Ti, </w:t>
                            </w:r>
                            <w:r>
                              <w:rPr>
                                <w:rFonts w:hint="eastAsia" w:ascii="Arial" w:hAnsi="Arial" w:eastAsia="楷体" w:cs="Arial"/>
                                <w:b/>
                                <w:bCs/>
                                <w:sz w:val="18"/>
                                <w:szCs w:val="18"/>
                              </w:rPr>
                              <w:t>Haiyuan Jia</w:t>
                            </w:r>
                            <w:r>
                              <w:rPr>
                                <w:rFonts w:hint="eastAsia" w:ascii="Arial" w:hAnsi="Arial" w:eastAsia="楷体" w:cs="Arial"/>
                                <w:sz w:val="18"/>
                                <w:szCs w:val="18"/>
                              </w:rPr>
                              <w:t>, Qingwei Ping, Ning Li</w:t>
                            </w:r>
                            <w:r>
                              <w:rPr>
                                <w:rFonts w:hint="eastAsia" w:ascii="Arial" w:hAnsi="Arial" w:eastAsia="楷体" w:cs="Arial"/>
                                <w:sz w:val="18"/>
                                <w:szCs w:val="18"/>
                                <w:lang w:val="en-US" w:eastAsia="zh-CN"/>
                              </w:rPr>
                              <w:t xml:space="preserve">, Ball-milling as effective and economical process for biodiesel production under Kraft lignin activated carbon stabilized potassium carbonate, Bioresource Technology, 2023, 369: 128379. </w:t>
                            </w:r>
                          </w:p>
                          <w:p>
                            <w:pPr>
                              <w:numPr>
                                <w:ilvl w:val="0"/>
                                <w:numId w:val="2"/>
                              </w:numPr>
                              <w:snapToGrid w:val="0"/>
                              <w:spacing w:line="360" w:lineRule="auto"/>
                              <w:rPr>
                                <w:rFonts w:ascii="Arial" w:hAnsi="Arial" w:eastAsia="楷体" w:cs="Arial"/>
                                <w:sz w:val="18"/>
                                <w:szCs w:val="18"/>
                              </w:rPr>
                            </w:pPr>
                            <w:r>
                              <w:rPr>
                                <w:rFonts w:hint="default" w:ascii="Arial" w:hAnsi="Arial" w:eastAsia="楷体" w:cs="Arial"/>
                                <w:sz w:val="18"/>
                                <w:szCs w:val="18"/>
                                <w:lang w:val="en-US" w:eastAsia="zh-CN"/>
                              </w:rPr>
                              <w:t xml:space="preserve">Liting Ti, Xueru Sheng,* </w:t>
                            </w:r>
                            <w:r>
                              <w:rPr>
                                <w:rFonts w:hint="default" w:ascii="Arial" w:hAnsi="Arial" w:eastAsia="楷体" w:cs="Arial"/>
                                <w:b/>
                                <w:bCs/>
                                <w:sz w:val="18"/>
                                <w:szCs w:val="18"/>
                                <w:lang w:val="en-US" w:eastAsia="zh-CN"/>
                              </w:rPr>
                              <w:t>Haiyuan Jia</w:t>
                            </w:r>
                            <w:r>
                              <w:rPr>
                                <w:rFonts w:hint="default" w:ascii="Arial" w:hAnsi="Arial" w:eastAsia="楷体" w:cs="Arial"/>
                                <w:sz w:val="18"/>
                                <w:szCs w:val="18"/>
                                <w:lang w:val="en-US" w:eastAsia="zh-CN"/>
                              </w:rPr>
                              <w:t>, Qingwei Ping, and Ning Li</w:t>
                            </w:r>
                            <w:r>
                              <w:rPr>
                                <w:rFonts w:hint="eastAsia" w:ascii="Arial" w:hAnsi="Arial" w:eastAsia="楷体" w:cs="Arial"/>
                                <w:sz w:val="18"/>
                                <w:szCs w:val="18"/>
                                <w:lang w:val="en-US" w:eastAsia="zh-CN"/>
                              </w:rPr>
                              <w:t>, Cyclopentanone Self-Aldol Condensation by Ball-Milling Method: Optimization Using Response Surface Methodology (RSM) and Life Cycle Assessment (LCA), ACS Sustainable Chemistry &amp; Engineering, 2022, 10: 13964−13971.</w:t>
                            </w:r>
                          </w:p>
                          <w:p>
                            <w:pPr>
                              <w:snapToGrid w:val="0"/>
                              <w:spacing w:line="360" w:lineRule="auto"/>
                              <w:rPr>
                                <w:rFonts w:hint="eastAsia" w:ascii="Arial" w:hAnsi="Arial" w:eastAsia="楷体" w:cs="Arial"/>
                                <w:sz w:val="18"/>
                                <w:szCs w:val="18"/>
                              </w:rPr>
                            </w:pPr>
                            <w:r>
                              <w:rPr>
                                <w:rFonts w:hint="eastAsia" w:ascii="Arial" w:hAnsi="Arial" w:eastAsia="楷体" w:cs="Arial"/>
                                <w:sz w:val="18"/>
                                <w:szCs w:val="18"/>
                              </w:rPr>
                              <w:t>(</w:t>
                            </w:r>
                            <w:r>
                              <w:rPr>
                                <w:rFonts w:hint="eastAsia" w:ascii="Arial" w:hAnsi="Arial" w:eastAsia="楷体" w:cs="Arial"/>
                                <w:sz w:val="18"/>
                                <w:szCs w:val="18"/>
                                <w:lang w:val="en-US" w:eastAsia="zh-CN"/>
                              </w:rPr>
                              <w:t>9</w:t>
                            </w:r>
                            <w:r>
                              <w:rPr>
                                <w:rFonts w:hint="eastAsia" w:ascii="Arial" w:hAnsi="Arial" w:eastAsia="楷体" w:cs="Arial"/>
                                <w:sz w:val="18"/>
                                <w:szCs w:val="18"/>
                              </w:rPr>
                              <w:t>)</w:t>
                            </w:r>
                            <w:r>
                              <w:rPr>
                                <w:rFonts w:hint="eastAsia" w:ascii="Arial" w:hAnsi="Arial" w:eastAsia="楷体" w:cs="Arial"/>
                                <w:sz w:val="18"/>
                                <w:szCs w:val="18"/>
                                <w:lang w:val="en-US" w:eastAsia="zh-CN"/>
                              </w:rPr>
                              <w:t xml:space="preserve"> </w:t>
                            </w:r>
                            <w:r>
                              <w:rPr>
                                <w:rFonts w:ascii="Arial" w:hAnsi="Arial" w:eastAsia="楷体" w:cs="Arial"/>
                                <w:sz w:val="18"/>
                                <w:szCs w:val="18"/>
                                <w:lang w:val="en-US" w:eastAsia="zh-CN"/>
                              </w:rPr>
                              <w:t xml:space="preserve">Ruisen Shi, Xueru Sheng,* </w:t>
                            </w:r>
                            <w:r>
                              <w:rPr>
                                <w:rFonts w:ascii="Arial" w:hAnsi="Arial" w:eastAsia="楷体" w:cs="Arial"/>
                                <w:b/>
                                <w:bCs/>
                                <w:sz w:val="18"/>
                                <w:szCs w:val="18"/>
                                <w:lang w:val="en-US" w:eastAsia="zh-CN"/>
                              </w:rPr>
                              <w:t>Haiyuan Jia</w:t>
                            </w:r>
                            <w:r>
                              <w:rPr>
                                <w:rFonts w:ascii="Arial" w:hAnsi="Arial" w:eastAsia="楷体" w:cs="Arial"/>
                                <w:sz w:val="18"/>
                                <w:szCs w:val="18"/>
                                <w:lang w:val="en-US" w:eastAsia="zh-CN"/>
                              </w:rPr>
                              <w:t xml:space="preserve">, Jian Zhang, Na Li, Haiqiang Shi, Meihong Niu, </w:t>
                            </w:r>
                            <w:r>
                              <w:rPr>
                                <w:rFonts w:hint="default" w:ascii="Arial" w:hAnsi="Arial" w:eastAsia="楷体" w:cs="Arial"/>
                                <w:sz w:val="18"/>
                                <w:szCs w:val="18"/>
                                <w:lang w:val="en-US" w:eastAsia="zh-CN"/>
                              </w:rPr>
                              <w:t>and Qingwei Ping*</w:t>
                            </w:r>
                            <w:r>
                              <w:rPr>
                                <w:rFonts w:hint="eastAsia" w:ascii="Arial" w:hAnsi="Arial" w:eastAsia="楷体" w:cs="Arial"/>
                                <w:sz w:val="18"/>
                                <w:szCs w:val="18"/>
                                <w:lang w:val="en-US" w:eastAsia="zh-CN"/>
                              </w:rPr>
                              <w:t>, Optimization and Analysis of Transparent Bamboo Performance Using Response Surface Methodology (RSM) and Linear Analysis Method,</w:t>
                            </w:r>
                            <w:r>
                              <w:rPr>
                                <w:rFonts w:hint="default" w:ascii="Arial" w:hAnsi="Arial" w:eastAsia="楷体" w:cs="Arial"/>
                                <w:sz w:val="18"/>
                                <w:szCs w:val="18"/>
                                <w:lang w:val="en-US" w:eastAsia="zh-CN"/>
                              </w:rPr>
                              <w:t xml:space="preserve"> Macromolecular Materials And Engineering</w:t>
                            </w:r>
                            <w:r>
                              <w:rPr>
                                <w:rFonts w:hint="eastAsia" w:ascii="Arial" w:hAnsi="Arial" w:eastAsia="楷体" w:cs="Arial"/>
                                <w:sz w:val="18"/>
                                <w:szCs w:val="18"/>
                                <w:lang w:val="en-US" w:eastAsia="zh-CN"/>
                              </w:rPr>
                              <w:t>,</w:t>
                            </w:r>
                            <w:r>
                              <w:rPr>
                                <w:rFonts w:hint="default" w:ascii="Arial" w:hAnsi="Arial" w:eastAsia="楷体" w:cs="Arial"/>
                                <w:sz w:val="18"/>
                                <w:szCs w:val="18"/>
                                <w:lang w:val="en-US" w:eastAsia="zh-CN"/>
                              </w:rPr>
                              <w:t xml:space="preserve"> 2021</w:t>
                            </w:r>
                            <w:r>
                              <w:rPr>
                                <w:rFonts w:hint="eastAsia" w:ascii="Arial" w:hAnsi="Arial" w:eastAsia="楷体" w:cs="Arial"/>
                                <w:sz w:val="18"/>
                                <w:szCs w:val="18"/>
                                <w:lang w:val="en-US" w:eastAsia="zh-CN"/>
                              </w:rPr>
                              <w:t>:</w:t>
                            </w:r>
                            <w:r>
                              <w:rPr>
                                <w:rFonts w:hint="default" w:ascii="Arial" w:hAnsi="Arial" w:eastAsia="楷体" w:cs="Arial"/>
                                <w:sz w:val="18"/>
                                <w:szCs w:val="18"/>
                                <w:lang w:val="en-US" w:eastAsia="zh-CN"/>
                              </w:rPr>
                              <w:t xml:space="preserve"> 2100745</w:t>
                            </w:r>
                            <w:r>
                              <w:rPr>
                                <w:rFonts w:hint="eastAsia" w:ascii="Arial" w:hAnsi="Arial" w:eastAsia="楷体" w:cs="Arial"/>
                                <w:sz w:val="18"/>
                                <w:szCs w:val="18"/>
                                <w:lang w:val="en-US" w:eastAsia="zh-CN"/>
                              </w:rPr>
                              <w:t>.</w:t>
                            </w:r>
                            <w:r>
                              <w:rPr>
                                <w:rFonts w:ascii="Arial" w:hAnsi="Arial" w:eastAsia="楷体" w:cs="Arial"/>
                                <w:sz w:val="18"/>
                                <w:szCs w:val="18"/>
                              </w:rPr>
                              <w:cr/>
                            </w:r>
                            <w:r>
                              <w:rPr>
                                <w:rFonts w:hint="eastAsia" w:ascii="Arial" w:hAnsi="Arial" w:eastAsia="楷体" w:cs="Arial"/>
                                <w:sz w:val="18"/>
                                <w:szCs w:val="18"/>
                              </w:rPr>
                              <w:t>(</w:t>
                            </w:r>
                            <w:r>
                              <w:rPr>
                                <w:rFonts w:hint="eastAsia" w:ascii="Arial" w:hAnsi="Arial" w:eastAsia="楷体" w:cs="Arial"/>
                                <w:sz w:val="18"/>
                                <w:szCs w:val="18"/>
                                <w:lang w:val="en-US" w:eastAsia="zh-CN"/>
                              </w:rPr>
                              <w:t>10</w:t>
                            </w:r>
                            <w:r>
                              <w:rPr>
                                <w:rFonts w:hint="eastAsia" w:ascii="Arial" w:hAnsi="Arial" w:eastAsia="楷体" w:cs="Arial"/>
                                <w:sz w:val="18"/>
                                <w:szCs w:val="18"/>
                              </w:rPr>
                              <w:t xml:space="preserve">) </w:t>
                            </w:r>
                            <w:r>
                              <w:rPr>
                                <w:rFonts w:ascii="Arial" w:hAnsi="Arial" w:eastAsia="楷体" w:cs="Arial"/>
                                <w:sz w:val="18"/>
                                <w:szCs w:val="18"/>
                              </w:rPr>
                              <w:t>Qianqian Xu</w:t>
                            </w:r>
                            <w:r>
                              <w:rPr>
                                <w:rFonts w:hint="eastAsia" w:ascii="Arial" w:hAnsi="Arial" w:eastAsia="楷体" w:cs="Arial"/>
                                <w:sz w:val="18"/>
                                <w:szCs w:val="18"/>
                              </w:rPr>
                              <w:t>;</w:t>
                            </w:r>
                            <w:r>
                              <w:rPr>
                                <w:rFonts w:ascii="Arial" w:hAnsi="Arial" w:eastAsia="楷体" w:cs="Arial"/>
                                <w:sz w:val="18"/>
                                <w:szCs w:val="18"/>
                              </w:rPr>
                              <w:t xml:space="preserve"> Xueru Sheng*</w:t>
                            </w:r>
                            <w:r>
                              <w:rPr>
                                <w:rFonts w:hint="eastAsia" w:ascii="Arial" w:hAnsi="Arial" w:eastAsia="楷体" w:cs="Arial"/>
                                <w:sz w:val="18"/>
                                <w:szCs w:val="18"/>
                              </w:rPr>
                              <w:t>;</w:t>
                            </w:r>
                            <w:r>
                              <w:rPr>
                                <w:rFonts w:ascii="Arial" w:hAnsi="Arial" w:eastAsia="楷体" w:cs="Arial"/>
                                <w:sz w:val="18"/>
                                <w:szCs w:val="18"/>
                              </w:rPr>
                              <w:t xml:space="preserve"> </w:t>
                            </w:r>
                            <w:r>
                              <w:rPr>
                                <w:rFonts w:ascii="Arial" w:hAnsi="Arial" w:eastAsia="楷体" w:cs="Arial"/>
                                <w:b/>
                                <w:sz w:val="18"/>
                                <w:szCs w:val="18"/>
                              </w:rPr>
                              <w:t>Haiyuan Jia</w:t>
                            </w:r>
                            <w:r>
                              <w:rPr>
                                <w:rFonts w:hint="eastAsia" w:ascii="Arial" w:hAnsi="Arial" w:eastAsia="楷体" w:cs="Arial"/>
                                <w:sz w:val="18"/>
                                <w:szCs w:val="18"/>
                              </w:rPr>
                              <w:t>;</w:t>
                            </w:r>
                            <w:r>
                              <w:rPr>
                                <w:rFonts w:ascii="Arial" w:hAnsi="Arial" w:eastAsia="楷体" w:cs="Arial"/>
                                <w:sz w:val="18"/>
                                <w:szCs w:val="18"/>
                              </w:rPr>
                              <w:t xml:space="preserve"> Na Li</w:t>
                            </w:r>
                            <w:r>
                              <w:rPr>
                                <w:rFonts w:hint="eastAsia" w:ascii="Arial" w:hAnsi="Arial" w:eastAsia="楷体" w:cs="Arial"/>
                                <w:sz w:val="18"/>
                                <w:szCs w:val="18"/>
                              </w:rPr>
                              <w:t>;</w:t>
                            </w:r>
                            <w:r>
                              <w:rPr>
                                <w:rFonts w:ascii="Arial" w:hAnsi="Arial" w:eastAsia="楷体" w:cs="Arial"/>
                                <w:sz w:val="18"/>
                                <w:szCs w:val="18"/>
                              </w:rPr>
                              <w:t xml:space="preserve"> Jian Zhang</w:t>
                            </w:r>
                            <w:r>
                              <w:rPr>
                                <w:rFonts w:hint="eastAsia" w:ascii="Arial" w:hAnsi="Arial" w:eastAsia="楷体" w:cs="Arial"/>
                                <w:sz w:val="18"/>
                                <w:szCs w:val="18"/>
                              </w:rPr>
                              <w:t>;</w:t>
                            </w:r>
                            <w:r>
                              <w:rPr>
                                <w:rFonts w:ascii="Arial" w:hAnsi="Arial" w:eastAsia="楷体" w:cs="Arial"/>
                                <w:sz w:val="18"/>
                                <w:szCs w:val="18"/>
                              </w:rPr>
                              <w:t xml:space="preserve"> Haiqiang Shi</w:t>
                            </w:r>
                            <w:r>
                              <w:rPr>
                                <w:rFonts w:hint="eastAsia" w:ascii="Arial" w:hAnsi="Arial" w:eastAsia="楷体" w:cs="Arial"/>
                                <w:sz w:val="18"/>
                                <w:szCs w:val="18"/>
                              </w:rPr>
                              <w:t xml:space="preserve">; </w:t>
                            </w:r>
                            <w:r>
                              <w:rPr>
                                <w:rFonts w:ascii="Arial" w:hAnsi="Arial" w:eastAsia="楷体" w:cs="Arial"/>
                                <w:sz w:val="18"/>
                                <w:szCs w:val="18"/>
                              </w:rPr>
                              <w:t>Meihong Niu</w:t>
                            </w:r>
                            <w:r>
                              <w:rPr>
                                <w:rFonts w:hint="eastAsia" w:ascii="Arial" w:hAnsi="Arial" w:eastAsia="楷体" w:cs="Arial"/>
                                <w:sz w:val="18"/>
                                <w:szCs w:val="18"/>
                              </w:rPr>
                              <w:t>;</w:t>
                            </w:r>
                            <w:r>
                              <w:rPr>
                                <w:rFonts w:ascii="Arial" w:hAnsi="Arial" w:eastAsia="楷体" w:cs="Arial"/>
                                <w:sz w:val="18"/>
                                <w:szCs w:val="18"/>
                              </w:rPr>
                              <w:t xml:space="preserve"> Qingwei Ping*</w:t>
                            </w:r>
                            <w:r>
                              <w:rPr>
                                <w:rFonts w:hint="eastAsia" w:ascii="Arial" w:hAnsi="Arial" w:eastAsia="楷体" w:cs="Arial"/>
                                <w:sz w:val="18"/>
                                <w:szCs w:val="18"/>
                              </w:rPr>
                              <w:t xml:space="preserve">; </w:t>
                            </w:r>
                            <w:r>
                              <w:rPr>
                                <w:rFonts w:ascii="Arial" w:hAnsi="Arial" w:eastAsia="楷体" w:cs="Arial"/>
                                <w:sz w:val="18"/>
                                <w:szCs w:val="18"/>
                              </w:rPr>
                              <w:t>Diatomite Stabilized KOH: An Efficient Heterogeneous</w:t>
                            </w:r>
                            <w:r>
                              <w:rPr>
                                <w:rFonts w:hint="eastAsia" w:ascii="Arial" w:hAnsi="Arial" w:eastAsia="楷体" w:cs="Arial"/>
                                <w:sz w:val="18"/>
                                <w:szCs w:val="18"/>
                              </w:rPr>
                              <w:t xml:space="preserve"> </w:t>
                            </w:r>
                            <w:r>
                              <w:rPr>
                                <w:rFonts w:ascii="Arial" w:hAnsi="Arial" w:eastAsia="楷体" w:cs="Arial"/>
                                <w:sz w:val="18"/>
                                <w:szCs w:val="18"/>
                              </w:rPr>
                              <w:t>Catalyst for Cyclopentanone Self-condensation</w:t>
                            </w:r>
                            <w:r>
                              <w:rPr>
                                <w:rFonts w:hint="eastAsia" w:ascii="Arial" w:hAnsi="Arial" w:eastAsia="楷体" w:cs="Arial"/>
                                <w:sz w:val="18"/>
                                <w:szCs w:val="18"/>
                              </w:rPr>
                              <w:t xml:space="preserve">, </w:t>
                            </w:r>
                            <w:r>
                              <w:rPr>
                                <w:rFonts w:ascii="Arial" w:hAnsi="Arial" w:eastAsia="楷体" w:cs="Arial"/>
                                <w:sz w:val="18"/>
                                <w:szCs w:val="18"/>
                              </w:rPr>
                              <w:t>ChemCatChem</w:t>
                            </w:r>
                            <w:r>
                              <w:rPr>
                                <w:rFonts w:hint="eastAsia" w:ascii="Arial" w:hAnsi="Arial" w:eastAsia="楷体" w:cs="Arial"/>
                                <w:sz w:val="18"/>
                                <w:szCs w:val="18"/>
                              </w:rPr>
                              <w:t xml:space="preserve">, </w:t>
                            </w:r>
                            <w:r>
                              <w:rPr>
                                <w:rFonts w:ascii="Arial" w:hAnsi="Arial" w:eastAsia="楷体" w:cs="Arial"/>
                                <w:sz w:val="18"/>
                                <w:szCs w:val="18"/>
                              </w:rPr>
                              <w:t>2020, 12</w:t>
                            </w:r>
                            <w:r>
                              <w:rPr>
                                <w:rFonts w:hint="eastAsia" w:ascii="Arial" w:hAnsi="Arial" w:eastAsia="楷体" w:cs="Arial"/>
                                <w:sz w:val="18"/>
                                <w:szCs w:val="18"/>
                              </w:rPr>
                              <w:t>:</w:t>
                            </w:r>
                            <w:r>
                              <w:rPr>
                                <w:rFonts w:ascii="Arial" w:hAnsi="Arial" w:eastAsia="楷体" w:cs="Arial"/>
                                <w:sz w:val="18"/>
                                <w:szCs w:val="18"/>
                              </w:rPr>
                              <w:t xml:space="preserve"> 1</w:t>
                            </w:r>
                            <w:r>
                              <w:rPr>
                                <w:rFonts w:hint="eastAsia" w:ascii="Arial" w:hAnsi="Arial" w:eastAsia="楷体" w:cs="Arial"/>
                                <w:sz w:val="18"/>
                                <w:szCs w:val="18"/>
                              </w:rPr>
                              <w:t>-</w:t>
                            </w:r>
                            <w:r>
                              <w:rPr>
                                <w:rFonts w:ascii="Arial" w:hAnsi="Arial" w:eastAsia="楷体" w:cs="Arial"/>
                                <w:sz w:val="18"/>
                                <w:szCs w:val="18"/>
                              </w:rPr>
                              <w:t>9</w:t>
                            </w:r>
                            <w:r>
                              <w:rPr>
                                <w:rFonts w:hint="eastAsia" w:ascii="Arial" w:hAnsi="Arial" w:eastAsia="楷体" w:cs="Arial"/>
                                <w:sz w:val="18"/>
                                <w:szCs w:val="18"/>
                              </w:rPr>
                              <w:t>.</w:t>
                            </w:r>
                          </w:p>
                          <w:p>
                            <w:pPr>
                              <w:snapToGrid w:val="0"/>
                              <w:spacing w:line="360" w:lineRule="auto"/>
                              <w:rPr>
                                <w:rFonts w:ascii="Arial" w:hAnsi="Arial" w:eastAsia="楷体" w:cs="Arial"/>
                                <w:sz w:val="18"/>
                                <w:szCs w:val="18"/>
                              </w:rPr>
                            </w:pPr>
                            <w:r>
                              <w:rPr>
                                <w:rFonts w:ascii="Arial" w:hAnsi="Arial" w:eastAsia="楷体" w:cs="Arial"/>
                                <w:sz w:val="18"/>
                                <w:szCs w:val="18"/>
                              </w:rPr>
                              <w:t>(</w:t>
                            </w:r>
                            <w:r>
                              <w:rPr>
                                <w:rFonts w:hint="eastAsia" w:ascii="Arial" w:hAnsi="Arial" w:eastAsia="楷体" w:cs="Arial"/>
                                <w:sz w:val="18"/>
                                <w:szCs w:val="18"/>
                                <w:lang w:val="en-US" w:eastAsia="zh-CN"/>
                              </w:rPr>
                              <w:t>11</w:t>
                            </w:r>
                            <w:r>
                              <w:rPr>
                                <w:rFonts w:ascii="Arial" w:hAnsi="Arial" w:eastAsia="楷体" w:cs="Arial"/>
                                <w:sz w:val="18"/>
                                <w:szCs w:val="18"/>
                              </w:rPr>
                              <w:t>)</w:t>
                            </w:r>
                            <w:r>
                              <w:rPr>
                                <w:rFonts w:ascii="Arial" w:hAnsi="Arial" w:eastAsia="楷体" w:cs="Arial"/>
                                <w:sz w:val="18"/>
                                <w:szCs w:val="18"/>
                              </w:rPr>
                              <w:tab/>
                            </w:r>
                            <w:r>
                              <w:rPr>
                                <w:rFonts w:ascii="Arial" w:hAnsi="Arial" w:eastAsia="楷体" w:cs="Arial"/>
                                <w:b/>
                                <w:bCs/>
                                <w:sz w:val="18"/>
                                <w:szCs w:val="18"/>
                              </w:rPr>
                              <w:t>贾海园</w:t>
                            </w:r>
                            <w:r>
                              <w:rPr>
                                <w:rFonts w:ascii="Arial" w:hAnsi="Arial" w:eastAsia="楷体" w:cs="Arial"/>
                                <w:sz w:val="18"/>
                                <w:szCs w:val="18"/>
                              </w:rPr>
                              <w:t>, 尤伟, 李亚萍, 宋龙森</w:t>
                            </w:r>
                            <w:r>
                              <w:rPr>
                                <w:rFonts w:hint="eastAsia" w:ascii="Arial" w:hAnsi="Arial" w:eastAsia="楷体" w:cs="Arial"/>
                                <w:sz w:val="18"/>
                                <w:szCs w:val="18"/>
                                <w:lang w:val="en-US" w:eastAsia="zh-CN"/>
                              </w:rPr>
                              <w:t>.</w:t>
                            </w:r>
                            <w:r>
                              <w:rPr>
                                <w:rFonts w:ascii="Arial" w:hAnsi="Arial" w:eastAsia="楷体" w:cs="Arial"/>
                                <w:sz w:val="18"/>
                                <w:szCs w:val="18"/>
                              </w:rPr>
                              <w:t xml:space="preserve"> 氮掺杂介孔空心碳纳米球负载金属催化剂及其制备方法与应用</w:t>
                            </w:r>
                            <w:r>
                              <w:rPr>
                                <w:rFonts w:hint="eastAsia" w:ascii="Arial" w:hAnsi="Arial" w:eastAsia="楷体" w:cs="Arial"/>
                                <w:sz w:val="18"/>
                                <w:szCs w:val="18"/>
                                <w:lang w:val="en-US" w:eastAsia="zh-CN"/>
                              </w:rPr>
                              <w:t>. 中国, 2022, ZL</w:t>
                            </w:r>
                            <w:r>
                              <w:rPr>
                                <w:rFonts w:ascii="Arial" w:hAnsi="Arial" w:eastAsia="楷体" w:cs="Arial"/>
                                <w:sz w:val="18"/>
                                <w:szCs w:val="18"/>
                              </w:rPr>
                              <w:t xml:space="preserve">202111242475.8. </w:t>
                            </w:r>
                          </w:p>
                          <w:p>
                            <w:pPr>
                              <w:snapToGrid w:val="0"/>
                              <w:spacing w:line="360" w:lineRule="auto"/>
                              <w:rPr>
                                <w:rFonts w:hint="eastAsia" w:ascii="Arial" w:hAnsi="Arial" w:eastAsia="楷体" w:cs="Arial"/>
                                <w:sz w:val="18"/>
                                <w:szCs w:val="18"/>
                              </w:rPr>
                            </w:pPr>
                            <w:r>
                              <w:rPr>
                                <w:rFonts w:ascii="Arial" w:hAnsi="Arial" w:eastAsia="楷体" w:cs="Arial"/>
                                <w:sz w:val="18"/>
                                <w:szCs w:val="18"/>
                              </w:rPr>
                              <w:t>(</w:t>
                            </w:r>
                            <w:r>
                              <w:rPr>
                                <w:rFonts w:hint="eastAsia" w:ascii="Arial" w:hAnsi="Arial" w:eastAsia="楷体" w:cs="Arial"/>
                                <w:sz w:val="18"/>
                                <w:szCs w:val="18"/>
                                <w:lang w:val="en-US" w:eastAsia="zh-CN"/>
                              </w:rPr>
                              <w:t>12</w:t>
                            </w:r>
                            <w:r>
                              <w:rPr>
                                <w:rFonts w:ascii="Arial" w:hAnsi="Arial" w:eastAsia="楷体" w:cs="Arial"/>
                                <w:sz w:val="18"/>
                                <w:szCs w:val="18"/>
                              </w:rPr>
                              <w:t>)</w:t>
                            </w:r>
                            <w:r>
                              <w:rPr>
                                <w:rFonts w:ascii="Arial" w:hAnsi="Arial" w:eastAsia="楷体" w:cs="Arial"/>
                                <w:sz w:val="18"/>
                                <w:szCs w:val="18"/>
                              </w:rPr>
                              <w:tab/>
                            </w:r>
                            <w:r>
                              <w:rPr>
                                <w:rFonts w:hint="eastAsia" w:ascii="Arial" w:hAnsi="Arial" w:eastAsia="楷体" w:cs="Arial"/>
                                <w:b/>
                                <w:bCs/>
                                <w:sz w:val="18"/>
                                <w:szCs w:val="18"/>
                                <w:lang w:val="en-US" w:eastAsia="zh-CN"/>
                              </w:rPr>
                              <w:t>贾海园</w:t>
                            </w:r>
                            <w:r>
                              <w:rPr>
                                <w:rFonts w:hint="eastAsia" w:ascii="Arial" w:hAnsi="Arial" w:eastAsia="楷体" w:cs="Arial"/>
                                <w:sz w:val="18"/>
                                <w:szCs w:val="18"/>
                                <w:lang w:val="en-US" w:eastAsia="zh-CN"/>
                              </w:rPr>
                              <w:t>，李亚萍，尤伟，马海炎，王瀚昆</w:t>
                            </w:r>
                            <w:r>
                              <w:rPr>
                                <w:rFonts w:hint="default" w:ascii="Arial" w:hAnsi="Arial" w:eastAsia="楷体" w:cs="Arial"/>
                                <w:sz w:val="18"/>
                                <w:szCs w:val="18"/>
                                <w:lang w:val="en-US" w:eastAsia="zh-CN"/>
                              </w:rPr>
                              <w:t xml:space="preserve">. </w:t>
                            </w:r>
                            <w:r>
                              <w:rPr>
                                <w:rFonts w:hint="eastAsia" w:ascii="Arial" w:hAnsi="Arial" w:eastAsia="楷体" w:cs="Arial"/>
                                <w:sz w:val="18"/>
                                <w:szCs w:val="18"/>
                                <w:lang w:val="en-US" w:eastAsia="zh-CN"/>
                              </w:rPr>
                              <w:t>一种双功能微结构钯基膜反应器及其制备方法</w:t>
                            </w:r>
                            <w:r>
                              <w:rPr>
                                <w:rFonts w:hint="default" w:ascii="Arial" w:hAnsi="Arial" w:eastAsia="楷体" w:cs="Arial"/>
                                <w:sz w:val="18"/>
                                <w:szCs w:val="18"/>
                                <w:lang w:val="en-US" w:eastAsia="zh-CN"/>
                              </w:rPr>
                              <w:t xml:space="preserve">. </w:t>
                            </w:r>
                            <w:r>
                              <w:rPr>
                                <w:rFonts w:hint="eastAsia" w:ascii="Arial" w:hAnsi="Arial" w:eastAsia="楷体" w:cs="Arial"/>
                                <w:sz w:val="18"/>
                                <w:szCs w:val="18"/>
                                <w:lang w:val="en-US" w:eastAsia="zh-CN"/>
                              </w:rPr>
                              <w:t>中国</w:t>
                            </w:r>
                            <w:r>
                              <w:rPr>
                                <w:rFonts w:hint="default" w:ascii="Arial" w:hAnsi="Arial" w:eastAsia="楷体" w:cs="Arial"/>
                                <w:sz w:val="18"/>
                                <w:szCs w:val="18"/>
                                <w:lang w:val="en-US" w:eastAsia="zh-CN"/>
                              </w:rPr>
                              <w:t>, 2023, ZL202111442971.8.</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98.05pt;margin-top:16.7pt;height:815.25pt;width:439.1pt;mso-position-horizontal-relative:margin;mso-position-vertical-relative:page;mso-wrap-distance-bottom:3.6pt;mso-wrap-distance-left:9pt;mso-wrap-distance-right:9pt;mso-wrap-distance-top:3.6pt;z-index:251671552;mso-width-relative:page;mso-height-relative:page;" filled="f" stroked="f" coordsize="21600,21600" o:gfxdata="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warz09gAAAAMAQAADwAAAAAAAAABACAAAAAiAAAAZHJzL2Rvd25yZXYueG1sUEsBAhQAFAAAAAgA&#10;h07iQGpaCpclAgAALAQAAA4AAAAAAAAAAQAgAAAAJwEAAGRycy9lMm9Eb2MueG1sUEsFBgAAAAAG&#10;AAYAWQEAAL4FAAAAAA==&#10;">
                <v:fill on="f" focussize="0,0"/>
                <v:stroke on="f" miterlimit="8" joinstyle="miter"/>
                <v:imagedata o:title=""/>
                <o:lock v:ext="edit" aspectratio="f"/>
                <v:textbox>
                  <w:txbxContent>
                    <w:p>
                      <w:pPr>
                        <w:autoSpaceDE w:val="0"/>
                        <w:autoSpaceDN w:val="0"/>
                        <w:adjustRightInd w:val="0"/>
                        <w:snapToGrid w:val="0"/>
                        <w:spacing w:line="720" w:lineRule="auto"/>
                        <w:ind w:firstLine="360" w:firstLineChars="900"/>
                        <w:jc w:val="left"/>
                        <w:rPr>
                          <w:rFonts w:ascii="Cambria" w:hAnsi="Cambria" w:cs="微软雅黑"/>
                          <w:b/>
                          <w:kern w:val="0"/>
                          <w:sz w:val="4"/>
                          <w:szCs w:val="6"/>
                        </w:rPr>
                      </w:pPr>
                    </w:p>
                    <w:p>
                      <w:pPr>
                        <w:snapToGrid w:val="0"/>
                        <w:spacing w:after="100" w:afterAutospacing="1" w:line="320" w:lineRule="exact"/>
                        <w:rPr>
                          <w:rFonts w:hint="eastAsia" w:ascii="Cambria" w:hAnsi="Cambria"/>
                          <w:b/>
                          <w:color w:val="3E89CC"/>
                          <w:sz w:val="22"/>
                          <w:szCs w:val="28"/>
                        </w:rPr>
                      </w:pPr>
                      <w:r>
                        <w:rPr>
                          <w:rFonts w:hint="eastAsia" w:ascii="Cambria" w:hAnsi="Cambria"/>
                          <w:b/>
                          <w:color w:val="3E89CC"/>
                          <w:sz w:val="22"/>
                          <w:szCs w:val="28"/>
                        </w:rPr>
                        <w:t>代表性文章和专利</w:t>
                      </w:r>
                    </w:p>
                    <w:p>
                      <w:pPr>
                        <w:snapToGrid w:val="0"/>
                        <w:spacing w:line="360" w:lineRule="auto"/>
                        <w:rPr>
                          <w:rFonts w:ascii="Arial" w:hAnsi="Arial" w:eastAsia="楷体" w:cs="Arial"/>
                          <w:sz w:val="18"/>
                          <w:szCs w:val="18"/>
                        </w:rPr>
                      </w:pPr>
                      <w:r>
                        <w:rPr>
                          <w:rFonts w:ascii="Arial" w:hAnsi="Arial" w:eastAsia="楷体" w:cs="Arial"/>
                          <w:sz w:val="18"/>
                          <w:szCs w:val="18"/>
                        </w:rPr>
                        <w:t>(</w:t>
                      </w:r>
                      <w:r>
                        <w:rPr>
                          <w:rFonts w:hint="eastAsia" w:ascii="Arial" w:hAnsi="Arial" w:eastAsia="楷体" w:cs="Arial"/>
                          <w:sz w:val="18"/>
                          <w:szCs w:val="18"/>
                          <w:lang w:val="en-US" w:eastAsia="zh-CN"/>
                        </w:rPr>
                        <w:t>4</w:t>
                      </w:r>
                      <w:r>
                        <w:rPr>
                          <w:rFonts w:ascii="Arial" w:hAnsi="Arial" w:eastAsia="楷体" w:cs="Arial"/>
                          <w:sz w:val="18"/>
                          <w:szCs w:val="18"/>
                        </w:rPr>
                        <w:t xml:space="preserve">) </w:t>
                      </w:r>
                      <w:r>
                        <w:rPr>
                          <w:rFonts w:ascii="Arial" w:hAnsi="Arial" w:eastAsia="楷体" w:cs="Arial"/>
                          <w:b/>
                          <w:sz w:val="18"/>
                          <w:szCs w:val="18"/>
                        </w:rPr>
                        <w:t>Haiyuan Jia</w:t>
                      </w:r>
                      <w:r>
                        <w:rPr>
                          <w:rFonts w:ascii="Arial" w:hAnsi="Arial" w:eastAsia="楷体" w:cs="Arial"/>
                          <w:sz w:val="18"/>
                          <w:szCs w:val="18"/>
                        </w:rPr>
                        <w:t xml:space="preserve">; Ping Wu; Gaofeng Zeng*; Eduardo Salas Colera; Aida Serrano; German R. Castro; Hengyong Xu; Chenglin Sun; Andreas Goldbach*; High-temperature stability of Pd alloy membranes containing Cu and Au, Journal of membrane science, 2017, 544: 151-160. </w:t>
                      </w:r>
                    </w:p>
                    <w:p>
                      <w:pPr>
                        <w:snapToGrid w:val="0"/>
                        <w:spacing w:line="360" w:lineRule="auto"/>
                        <w:rPr>
                          <w:rFonts w:ascii="Arial" w:hAnsi="Arial" w:eastAsia="楷体" w:cs="Arial"/>
                          <w:sz w:val="18"/>
                          <w:szCs w:val="18"/>
                        </w:rPr>
                      </w:pPr>
                      <w:r>
                        <w:rPr>
                          <w:rFonts w:ascii="Arial" w:hAnsi="Arial" w:eastAsia="楷体" w:cs="Arial"/>
                          <w:sz w:val="18"/>
                          <w:szCs w:val="18"/>
                        </w:rPr>
                        <w:t>(</w:t>
                      </w:r>
                      <w:r>
                        <w:rPr>
                          <w:rFonts w:hint="eastAsia" w:ascii="Arial" w:hAnsi="Arial" w:eastAsia="楷体" w:cs="Arial"/>
                          <w:sz w:val="18"/>
                          <w:szCs w:val="18"/>
                          <w:lang w:val="en-US" w:eastAsia="zh-CN"/>
                        </w:rPr>
                        <w:t>5</w:t>
                      </w:r>
                      <w:r>
                        <w:rPr>
                          <w:rFonts w:ascii="Arial" w:hAnsi="Arial" w:eastAsia="楷体" w:cs="Arial"/>
                          <w:sz w:val="18"/>
                          <w:szCs w:val="18"/>
                        </w:rPr>
                        <w:t xml:space="preserve">) </w:t>
                      </w:r>
                      <w:r>
                        <w:rPr>
                          <w:rFonts w:ascii="Arial" w:hAnsi="Arial" w:eastAsia="楷体" w:cs="Arial"/>
                          <w:b/>
                          <w:sz w:val="18"/>
                          <w:szCs w:val="18"/>
                        </w:rPr>
                        <w:t>Haiyuan Jia</w:t>
                      </w:r>
                      <w:r>
                        <w:rPr>
                          <w:rFonts w:ascii="Arial" w:hAnsi="Arial" w:eastAsia="楷体" w:cs="Arial"/>
                          <w:sz w:val="18"/>
                          <w:szCs w:val="18"/>
                        </w:rPr>
                        <w:t>; Andreas Goldbach*; Chenyang Zhao; German R.Castro; Chenglin Sun*; Hengyong Xu; Permeation and in situ XRD studies on PdCuAu membranes under H</w:t>
                      </w:r>
                      <w:r>
                        <w:rPr>
                          <w:rFonts w:ascii="Arial" w:hAnsi="Arial" w:eastAsia="楷体" w:cs="Arial"/>
                          <w:sz w:val="18"/>
                          <w:szCs w:val="18"/>
                          <w:vertAlign w:val="subscript"/>
                        </w:rPr>
                        <w:t>2</w:t>
                      </w:r>
                      <w:r>
                        <w:rPr>
                          <w:rFonts w:ascii="Arial" w:hAnsi="Arial" w:eastAsia="楷体" w:cs="Arial"/>
                          <w:sz w:val="18"/>
                          <w:szCs w:val="18"/>
                        </w:rPr>
                        <w:t>, Journal of membrane science, 2017, 529: 142-149.</w:t>
                      </w:r>
                    </w:p>
                    <w:p>
                      <w:pPr>
                        <w:snapToGrid w:val="0"/>
                        <w:spacing w:line="360" w:lineRule="auto"/>
                        <w:rPr>
                          <w:rFonts w:ascii="Arial" w:hAnsi="Arial" w:eastAsia="楷体" w:cs="Arial"/>
                          <w:sz w:val="18"/>
                          <w:szCs w:val="18"/>
                        </w:rPr>
                      </w:pPr>
                      <w:r>
                        <w:rPr>
                          <w:rFonts w:hint="eastAsia" w:ascii="Arial" w:hAnsi="Arial" w:eastAsia="楷体" w:cs="Arial"/>
                          <w:sz w:val="18"/>
                          <w:szCs w:val="18"/>
                          <w:lang w:val="en-US" w:eastAsia="zh-CN"/>
                        </w:rPr>
                        <w:t>(6</w:t>
                      </w:r>
                      <w:r>
                        <w:rPr>
                          <w:rFonts w:ascii="Arial" w:hAnsi="Arial" w:eastAsia="楷体" w:cs="Arial"/>
                          <w:sz w:val="18"/>
                          <w:szCs w:val="18"/>
                        </w:rPr>
                        <w:t>) Gaofeng Zeng</w:t>
                      </w:r>
                      <w:r>
                        <w:rPr>
                          <w:rFonts w:ascii="Arial" w:hAnsi="Arial" w:eastAsia="楷体" w:cs="Arial"/>
                          <w:sz w:val="18"/>
                          <w:szCs w:val="18"/>
                          <w:vertAlign w:val="superscript"/>
                        </w:rPr>
                        <w:t>#</w:t>
                      </w:r>
                      <w:r>
                        <w:rPr>
                          <w:rFonts w:ascii="Arial" w:hAnsi="Arial" w:eastAsia="楷体" w:cs="Arial"/>
                          <w:sz w:val="18"/>
                          <w:szCs w:val="18"/>
                        </w:rPr>
                        <w:t>;</w:t>
                      </w:r>
                      <w:r>
                        <w:rPr>
                          <w:rFonts w:ascii="Arial" w:hAnsi="Arial" w:eastAsia="楷体" w:cs="Arial"/>
                          <w:b/>
                          <w:sz w:val="18"/>
                          <w:szCs w:val="18"/>
                        </w:rPr>
                        <w:t xml:space="preserve"> Haiyuan Jia</w:t>
                      </w:r>
                      <w:r>
                        <w:rPr>
                          <w:rFonts w:ascii="Arial" w:hAnsi="Arial" w:eastAsia="楷体" w:cs="Arial"/>
                          <w:sz w:val="18"/>
                          <w:szCs w:val="18"/>
                          <w:vertAlign w:val="superscript"/>
                        </w:rPr>
                        <w:t>#</w:t>
                      </w:r>
                      <w:r>
                        <w:rPr>
                          <w:rFonts w:ascii="Arial" w:hAnsi="Arial" w:eastAsia="楷体" w:cs="Arial"/>
                          <w:sz w:val="18"/>
                          <w:szCs w:val="18"/>
                        </w:rPr>
                        <w:t>; Andreas Goldbach*; Lingfang Zhao; Shu Miao; Lei Shi; Chenglin Sun; Hengyong Xu*; Hydrogen-induced high-temperature segregation in palladium silver membranes, Physical chemistry chemical physics, 2014, 16(46): 25330</w:t>
                      </w:r>
                      <w:r>
                        <w:rPr>
                          <w:rFonts w:hint="eastAsia" w:ascii="Arial" w:hAnsi="Arial" w:eastAsia="楷体" w:cs="Arial"/>
                          <w:sz w:val="18"/>
                          <w:szCs w:val="18"/>
                        </w:rPr>
                        <w:t>-</w:t>
                      </w:r>
                      <w:r>
                        <w:rPr>
                          <w:rFonts w:ascii="Arial" w:hAnsi="Arial" w:eastAsia="楷体" w:cs="Arial"/>
                          <w:sz w:val="18"/>
                          <w:szCs w:val="18"/>
                        </w:rPr>
                        <w:t>25336.</w:t>
                      </w:r>
                    </w:p>
                    <w:p>
                      <w:pPr>
                        <w:snapToGrid w:val="0"/>
                        <w:spacing w:line="360" w:lineRule="auto"/>
                        <w:rPr>
                          <w:rFonts w:hint="eastAsia" w:ascii="Arial" w:hAnsi="Arial" w:eastAsia="楷体" w:cs="Arial"/>
                          <w:sz w:val="18"/>
                          <w:szCs w:val="18"/>
                          <w:lang w:val="en-US" w:eastAsia="zh-CN"/>
                        </w:rPr>
                      </w:pPr>
                      <w:r>
                        <w:rPr>
                          <w:rFonts w:hint="eastAsia" w:ascii="Arial" w:hAnsi="Arial" w:eastAsia="楷体" w:cs="Arial"/>
                          <w:sz w:val="18"/>
                          <w:szCs w:val="18"/>
                          <w:lang w:val="en-US" w:eastAsia="zh-CN"/>
                        </w:rPr>
                        <w:t xml:space="preserve">(7) </w:t>
                      </w:r>
                      <w:r>
                        <w:rPr>
                          <w:rFonts w:hint="eastAsia" w:ascii="Arial" w:hAnsi="Arial" w:eastAsia="楷体" w:cs="Arial"/>
                          <w:sz w:val="18"/>
                          <w:szCs w:val="18"/>
                        </w:rPr>
                        <w:t xml:space="preserve">Ning Yang, Xueru Sheng,* Liting Ti, </w:t>
                      </w:r>
                      <w:r>
                        <w:rPr>
                          <w:rFonts w:hint="eastAsia" w:ascii="Arial" w:hAnsi="Arial" w:eastAsia="楷体" w:cs="Arial"/>
                          <w:b/>
                          <w:bCs/>
                          <w:sz w:val="18"/>
                          <w:szCs w:val="18"/>
                        </w:rPr>
                        <w:t>Haiyuan Jia</w:t>
                      </w:r>
                      <w:r>
                        <w:rPr>
                          <w:rFonts w:hint="eastAsia" w:ascii="Arial" w:hAnsi="Arial" w:eastAsia="楷体" w:cs="Arial"/>
                          <w:sz w:val="18"/>
                          <w:szCs w:val="18"/>
                        </w:rPr>
                        <w:t>, Qingwei Ping, Ning Li</w:t>
                      </w:r>
                      <w:r>
                        <w:rPr>
                          <w:rFonts w:hint="eastAsia" w:ascii="Arial" w:hAnsi="Arial" w:eastAsia="楷体" w:cs="Arial"/>
                          <w:sz w:val="18"/>
                          <w:szCs w:val="18"/>
                          <w:lang w:val="en-US" w:eastAsia="zh-CN"/>
                        </w:rPr>
                        <w:t xml:space="preserve">, Ball-milling as effective and economical process for biodiesel production under Kraft lignin activated carbon stabilized potassium carbonate, Bioresource Technology, 2023, 369: 128379. </w:t>
                      </w:r>
                    </w:p>
                    <w:p>
                      <w:pPr>
                        <w:numPr>
                          <w:ilvl w:val="0"/>
                          <w:numId w:val="2"/>
                        </w:numPr>
                        <w:snapToGrid w:val="0"/>
                        <w:spacing w:line="360" w:lineRule="auto"/>
                        <w:rPr>
                          <w:rFonts w:ascii="Arial" w:hAnsi="Arial" w:eastAsia="楷体" w:cs="Arial"/>
                          <w:sz w:val="18"/>
                          <w:szCs w:val="18"/>
                        </w:rPr>
                      </w:pPr>
                      <w:r>
                        <w:rPr>
                          <w:rFonts w:hint="default" w:ascii="Arial" w:hAnsi="Arial" w:eastAsia="楷体" w:cs="Arial"/>
                          <w:sz w:val="18"/>
                          <w:szCs w:val="18"/>
                          <w:lang w:val="en-US" w:eastAsia="zh-CN"/>
                        </w:rPr>
                        <w:t xml:space="preserve">Liting Ti, Xueru Sheng,* </w:t>
                      </w:r>
                      <w:r>
                        <w:rPr>
                          <w:rFonts w:hint="default" w:ascii="Arial" w:hAnsi="Arial" w:eastAsia="楷体" w:cs="Arial"/>
                          <w:b/>
                          <w:bCs/>
                          <w:sz w:val="18"/>
                          <w:szCs w:val="18"/>
                          <w:lang w:val="en-US" w:eastAsia="zh-CN"/>
                        </w:rPr>
                        <w:t>Haiyuan Jia</w:t>
                      </w:r>
                      <w:r>
                        <w:rPr>
                          <w:rFonts w:hint="default" w:ascii="Arial" w:hAnsi="Arial" w:eastAsia="楷体" w:cs="Arial"/>
                          <w:sz w:val="18"/>
                          <w:szCs w:val="18"/>
                          <w:lang w:val="en-US" w:eastAsia="zh-CN"/>
                        </w:rPr>
                        <w:t>, Qingwei Ping, and Ning Li</w:t>
                      </w:r>
                      <w:r>
                        <w:rPr>
                          <w:rFonts w:hint="eastAsia" w:ascii="Arial" w:hAnsi="Arial" w:eastAsia="楷体" w:cs="Arial"/>
                          <w:sz w:val="18"/>
                          <w:szCs w:val="18"/>
                          <w:lang w:val="en-US" w:eastAsia="zh-CN"/>
                        </w:rPr>
                        <w:t>, Cyclopentanone Self-Aldol Condensation by Ball-Milling Method: Optimization Using Response Surface Methodology (RSM) and Life Cycle Assessment (LCA), ACS Sustainable Chemistry &amp; Engineering, 2022, 10: 13964−13971.</w:t>
                      </w:r>
                    </w:p>
                    <w:p>
                      <w:pPr>
                        <w:snapToGrid w:val="0"/>
                        <w:spacing w:line="360" w:lineRule="auto"/>
                        <w:rPr>
                          <w:rFonts w:hint="eastAsia" w:ascii="Arial" w:hAnsi="Arial" w:eastAsia="楷体" w:cs="Arial"/>
                          <w:sz w:val="18"/>
                          <w:szCs w:val="18"/>
                        </w:rPr>
                      </w:pPr>
                      <w:r>
                        <w:rPr>
                          <w:rFonts w:hint="eastAsia" w:ascii="Arial" w:hAnsi="Arial" w:eastAsia="楷体" w:cs="Arial"/>
                          <w:sz w:val="18"/>
                          <w:szCs w:val="18"/>
                        </w:rPr>
                        <w:t>(</w:t>
                      </w:r>
                      <w:r>
                        <w:rPr>
                          <w:rFonts w:hint="eastAsia" w:ascii="Arial" w:hAnsi="Arial" w:eastAsia="楷体" w:cs="Arial"/>
                          <w:sz w:val="18"/>
                          <w:szCs w:val="18"/>
                          <w:lang w:val="en-US" w:eastAsia="zh-CN"/>
                        </w:rPr>
                        <w:t>9</w:t>
                      </w:r>
                      <w:r>
                        <w:rPr>
                          <w:rFonts w:hint="eastAsia" w:ascii="Arial" w:hAnsi="Arial" w:eastAsia="楷体" w:cs="Arial"/>
                          <w:sz w:val="18"/>
                          <w:szCs w:val="18"/>
                        </w:rPr>
                        <w:t>)</w:t>
                      </w:r>
                      <w:r>
                        <w:rPr>
                          <w:rFonts w:hint="eastAsia" w:ascii="Arial" w:hAnsi="Arial" w:eastAsia="楷体" w:cs="Arial"/>
                          <w:sz w:val="18"/>
                          <w:szCs w:val="18"/>
                          <w:lang w:val="en-US" w:eastAsia="zh-CN"/>
                        </w:rPr>
                        <w:t xml:space="preserve"> </w:t>
                      </w:r>
                      <w:r>
                        <w:rPr>
                          <w:rFonts w:ascii="Arial" w:hAnsi="Arial" w:eastAsia="楷体" w:cs="Arial"/>
                          <w:sz w:val="18"/>
                          <w:szCs w:val="18"/>
                          <w:lang w:val="en-US" w:eastAsia="zh-CN"/>
                        </w:rPr>
                        <w:t xml:space="preserve">Ruisen Shi, Xueru Sheng,* </w:t>
                      </w:r>
                      <w:r>
                        <w:rPr>
                          <w:rFonts w:ascii="Arial" w:hAnsi="Arial" w:eastAsia="楷体" w:cs="Arial"/>
                          <w:b/>
                          <w:bCs/>
                          <w:sz w:val="18"/>
                          <w:szCs w:val="18"/>
                          <w:lang w:val="en-US" w:eastAsia="zh-CN"/>
                        </w:rPr>
                        <w:t>Haiyuan Jia</w:t>
                      </w:r>
                      <w:r>
                        <w:rPr>
                          <w:rFonts w:ascii="Arial" w:hAnsi="Arial" w:eastAsia="楷体" w:cs="Arial"/>
                          <w:sz w:val="18"/>
                          <w:szCs w:val="18"/>
                          <w:lang w:val="en-US" w:eastAsia="zh-CN"/>
                        </w:rPr>
                        <w:t xml:space="preserve">, Jian Zhang, Na Li, Haiqiang Shi, Meihong Niu, </w:t>
                      </w:r>
                      <w:r>
                        <w:rPr>
                          <w:rFonts w:hint="default" w:ascii="Arial" w:hAnsi="Arial" w:eastAsia="楷体" w:cs="Arial"/>
                          <w:sz w:val="18"/>
                          <w:szCs w:val="18"/>
                          <w:lang w:val="en-US" w:eastAsia="zh-CN"/>
                        </w:rPr>
                        <w:t>and Qingwei Ping*</w:t>
                      </w:r>
                      <w:r>
                        <w:rPr>
                          <w:rFonts w:hint="eastAsia" w:ascii="Arial" w:hAnsi="Arial" w:eastAsia="楷体" w:cs="Arial"/>
                          <w:sz w:val="18"/>
                          <w:szCs w:val="18"/>
                          <w:lang w:val="en-US" w:eastAsia="zh-CN"/>
                        </w:rPr>
                        <w:t>, Optimization and Analysis of Transparent Bamboo Performance Using Response Surface Methodology (RSM) and Linear Analysis Method,</w:t>
                      </w:r>
                      <w:r>
                        <w:rPr>
                          <w:rFonts w:hint="default" w:ascii="Arial" w:hAnsi="Arial" w:eastAsia="楷体" w:cs="Arial"/>
                          <w:sz w:val="18"/>
                          <w:szCs w:val="18"/>
                          <w:lang w:val="en-US" w:eastAsia="zh-CN"/>
                        </w:rPr>
                        <w:t xml:space="preserve"> Macromolecular Materials And Engineering</w:t>
                      </w:r>
                      <w:r>
                        <w:rPr>
                          <w:rFonts w:hint="eastAsia" w:ascii="Arial" w:hAnsi="Arial" w:eastAsia="楷体" w:cs="Arial"/>
                          <w:sz w:val="18"/>
                          <w:szCs w:val="18"/>
                          <w:lang w:val="en-US" w:eastAsia="zh-CN"/>
                        </w:rPr>
                        <w:t>,</w:t>
                      </w:r>
                      <w:r>
                        <w:rPr>
                          <w:rFonts w:hint="default" w:ascii="Arial" w:hAnsi="Arial" w:eastAsia="楷体" w:cs="Arial"/>
                          <w:sz w:val="18"/>
                          <w:szCs w:val="18"/>
                          <w:lang w:val="en-US" w:eastAsia="zh-CN"/>
                        </w:rPr>
                        <w:t xml:space="preserve"> 2021</w:t>
                      </w:r>
                      <w:r>
                        <w:rPr>
                          <w:rFonts w:hint="eastAsia" w:ascii="Arial" w:hAnsi="Arial" w:eastAsia="楷体" w:cs="Arial"/>
                          <w:sz w:val="18"/>
                          <w:szCs w:val="18"/>
                          <w:lang w:val="en-US" w:eastAsia="zh-CN"/>
                        </w:rPr>
                        <w:t>:</w:t>
                      </w:r>
                      <w:r>
                        <w:rPr>
                          <w:rFonts w:hint="default" w:ascii="Arial" w:hAnsi="Arial" w:eastAsia="楷体" w:cs="Arial"/>
                          <w:sz w:val="18"/>
                          <w:szCs w:val="18"/>
                          <w:lang w:val="en-US" w:eastAsia="zh-CN"/>
                        </w:rPr>
                        <w:t xml:space="preserve"> 2100745</w:t>
                      </w:r>
                      <w:r>
                        <w:rPr>
                          <w:rFonts w:hint="eastAsia" w:ascii="Arial" w:hAnsi="Arial" w:eastAsia="楷体" w:cs="Arial"/>
                          <w:sz w:val="18"/>
                          <w:szCs w:val="18"/>
                          <w:lang w:val="en-US" w:eastAsia="zh-CN"/>
                        </w:rPr>
                        <w:t>.</w:t>
                      </w:r>
                      <w:r>
                        <w:rPr>
                          <w:rFonts w:ascii="Arial" w:hAnsi="Arial" w:eastAsia="楷体" w:cs="Arial"/>
                          <w:sz w:val="18"/>
                          <w:szCs w:val="18"/>
                        </w:rPr>
                        <w:cr/>
                      </w:r>
                      <w:r>
                        <w:rPr>
                          <w:rFonts w:hint="eastAsia" w:ascii="Arial" w:hAnsi="Arial" w:eastAsia="楷体" w:cs="Arial"/>
                          <w:sz w:val="18"/>
                          <w:szCs w:val="18"/>
                        </w:rPr>
                        <w:t>(</w:t>
                      </w:r>
                      <w:r>
                        <w:rPr>
                          <w:rFonts w:hint="eastAsia" w:ascii="Arial" w:hAnsi="Arial" w:eastAsia="楷体" w:cs="Arial"/>
                          <w:sz w:val="18"/>
                          <w:szCs w:val="18"/>
                          <w:lang w:val="en-US" w:eastAsia="zh-CN"/>
                        </w:rPr>
                        <w:t>10</w:t>
                      </w:r>
                      <w:r>
                        <w:rPr>
                          <w:rFonts w:hint="eastAsia" w:ascii="Arial" w:hAnsi="Arial" w:eastAsia="楷体" w:cs="Arial"/>
                          <w:sz w:val="18"/>
                          <w:szCs w:val="18"/>
                        </w:rPr>
                        <w:t xml:space="preserve">) </w:t>
                      </w:r>
                      <w:r>
                        <w:rPr>
                          <w:rFonts w:ascii="Arial" w:hAnsi="Arial" w:eastAsia="楷体" w:cs="Arial"/>
                          <w:sz w:val="18"/>
                          <w:szCs w:val="18"/>
                        </w:rPr>
                        <w:t>Qianqian Xu</w:t>
                      </w:r>
                      <w:r>
                        <w:rPr>
                          <w:rFonts w:hint="eastAsia" w:ascii="Arial" w:hAnsi="Arial" w:eastAsia="楷体" w:cs="Arial"/>
                          <w:sz w:val="18"/>
                          <w:szCs w:val="18"/>
                        </w:rPr>
                        <w:t>;</w:t>
                      </w:r>
                      <w:r>
                        <w:rPr>
                          <w:rFonts w:ascii="Arial" w:hAnsi="Arial" w:eastAsia="楷体" w:cs="Arial"/>
                          <w:sz w:val="18"/>
                          <w:szCs w:val="18"/>
                        </w:rPr>
                        <w:t xml:space="preserve"> Xueru Sheng*</w:t>
                      </w:r>
                      <w:r>
                        <w:rPr>
                          <w:rFonts w:hint="eastAsia" w:ascii="Arial" w:hAnsi="Arial" w:eastAsia="楷体" w:cs="Arial"/>
                          <w:sz w:val="18"/>
                          <w:szCs w:val="18"/>
                        </w:rPr>
                        <w:t>;</w:t>
                      </w:r>
                      <w:r>
                        <w:rPr>
                          <w:rFonts w:ascii="Arial" w:hAnsi="Arial" w:eastAsia="楷体" w:cs="Arial"/>
                          <w:sz w:val="18"/>
                          <w:szCs w:val="18"/>
                        </w:rPr>
                        <w:t xml:space="preserve"> </w:t>
                      </w:r>
                      <w:r>
                        <w:rPr>
                          <w:rFonts w:ascii="Arial" w:hAnsi="Arial" w:eastAsia="楷体" w:cs="Arial"/>
                          <w:b/>
                          <w:sz w:val="18"/>
                          <w:szCs w:val="18"/>
                        </w:rPr>
                        <w:t>Haiyuan Jia</w:t>
                      </w:r>
                      <w:r>
                        <w:rPr>
                          <w:rFonts w:hint="eastAsia" w:ascii="Arial" w:hAnsi="Arial" w:eastAsia="楷体" w:cs="Arial"/>
                          <w:sz w:val="18"/>
                          <w:szCs w:val="18"/>
                        </w:rPr>
                        <w:t>;</w:t>
                      </w:r>
                      <w:r>
                        <w:rPr>
                          <w:rFonts w:ascii="Arial" w:hAnsi="Arial" w:eastAsia="楷体" w:cs="Arial"/>
                          <w:sz w:val="18"/>
                          <w:szCs w:val="18"/>
                        </w:rPr>
                        <w:t xml:space="preserve"> Na Li</w:t>
                      </w:r>
                      <w:r>
                        <w:rPr>
                          <w:rFonts w:hint="eastAsia" w:ascii="Arial" w:hAnsi="Arial" w:eastAsia="楷体" w:cs="Arial"/>
                          <w:sz w:val="18"/>
                          <w:szCs w:val="18"/>
                        </w:rPr>
                        <w:t>;</w:t>
                      </w:r>
                      <w:r>
                        <w:rPr>
                          <w:rFonts w:ascii="Arial" w:hAnsi="Arial" w:eastAsia="楷体" w:cs="Arial"/>
                          <w:sz w:val="18"/>
                          <w:szCs w:val="18"/>
                        </w:rPr>
                        <w:t xml:space="preserve"> Jian Zhang</w:t>
                      </w:r>
                      <w:r>
                        <w:rPr>
                          <w:rFonts w:hint="eastAsia" w:ascii="Arial" w:hAnsi="Arial" w:eastAsia="楷体" w:cs="Arial"/>
                          <w:sz w:val="18"/>
                          <w:szCs w:val="18"/>
                        </w:rPr>
                        <w:t>;</w:t>
                      </w:r>
                      <w:r>
                        <w:rPr>
                          <w:rFonts w:ascii="Arial" w:hAnsi="Arial" w:eastAsia="楷体" w:cs="Arial"/>
                          <w:sz w:val="18"/>
                          <w:szCs w:val="18"/>
                        </w:rPr>
                        <w:t xml:space="preserve"> Haiqiang Shi</w:t>
                      </w:r>
                      <w:r>
                        <w:rPr>
                          <w:rFonts w:hint="eastAsia" w:ascii="Arial" w:hAnsi="Arial" w:eastAsia="楷体" w:cs="Arial"/>
                          <w:sz w:val="18"/>
                          <w:szCs w:val="18"/>
                        </w:rPr>
                        <w:t xml:space="preserve">; </w:t>
                      </w:r>
                      <w:r>
                        <w:rPr>
                          <w:rFonts w:ascii="Arial" w:hAnsi="Arial" w:eastAsia="楷体" w:cs="Arial"/>
                          <w:sz w:val="18"/>
                          <w:szCs w:val="18"/>
                        </w:rPr>
                        <w:t>Meihong Niu</w:t>
                      </w:r>
                      <w:r>
                        <w:rPr>
                          <w:rFonts w:hint="eastAsia" w:ascii="Arial" w:hAnsi="Arial" w:eastAsia="楷体" w:cs="Arial"/>
                          <w:sz w:val="18"/>
                          <w:szCs w:val="18"/>
                        </w:rPr>
                        <w:t>;</w:t>
                      </w:r>
                      <w:r>
                        <w:rPr>
                          <w:rFonts w:ascii="Arial" w:hAnsi="Arial" w:eastAsia="楷体" w:cs="Arial"/>
                          <w:sz w:val="18"/>
                          <w:szCs w:val="18"/>
                        </w:rPr>
                        <w:t xml:space="preserve"> Qingwei Ping*</w:t>
                      </w:r>
                      <w:r>
                        <w:rPr>
                          <w:rFonts w:hint="eastAsia" w:ascii="Arial" w:hAnsi="Arial" w:eastAsia="楷体" w:cs="Arial"/>
                          <w:sz w:val="18"/>
                          <w:szCs w:val="18"/>
                        </w:rPr>
                        <w:t xml:space="preserve">; </w:t>
                      </w:r>
                      <w:r>
                        <w:rPr>
                          <w:rFonts w:ascii="Arial" w:hAnsi="Arial" w:eastAsia="楷体" w:cs="Arial"/>
                          <w:sz w:val="18"/>
                          <w:szCs w:val="18"/>
                        </w:rPr>
                        <w:t>Diatomite Stabilized KOH: An Efficient Heterogeneous</w:t>
                      </w:r>
                      <w:r>
                        <w:rPr>
                          <w:rFonts w:hint="eastAsia" w:ascii="Arial" w:hAnsi="Arial" w:eastAsia="楷体" w:cs="Arial"/>
                          <w:sz w:val="18"/>
                          <w:szCs w:val="18"/>
                        </w:rPr>
                        <w:t xml:space="preserve"> </w:t>
                      </w:r>
                      <w:r>
                        <w:rPr>
                          <w:rFonts w:ascii="Arial" w:hAnsi="Arial" w:eastAsia="楷体" w:cs="Arial"/>
                          <w:sz w:val="18"/>
                          <w:szCs w:val="18"/>
                        </w:rPr>
                        <w:t>Catalyst for Cyclopentanone Self-condensation</w:t>
                      </w:r>
                      <w:r>
                        <w:rPr>
                          <w:rFonts w:hint="eastAsia" w:ascii="Arial" w:hAnsi="Arial" w:eastAsia="楷体" w:cs="Arial"/>
                          <w:sz w:val="18"/>
                          <w:szCs w:val="18"/>
                        </w:rPr>
                        <w:t xml:space="preserve">, </w:t>
                      </w:r>
                      <w:r>
                        <w:rPr>
                          <w:rFonts w:ascii="Arial" w:hAnsi="Arial" w:eastAsia="楷体" w:cs="Arial"/>
                          <w:sz w:val="18"/>
                          <w:szCs w:val="18"/>
                        </w:rPr>
                        <w:t>ChemCatChem</w:t>
                      </w:r>
                      <w:r>
                        <w:rPr>
                          <w:rFonts w:hint="eastAsia" w:ascii="Arial" w:hAnsi="Arial" w:eastAsia="楷体" w:cs="Arial"/>
                          <w:sz w:val="18"/>
                          <w:szCs w:val="18"/>
                        </w:rPr>
                        <w:t xml:space="preserve">, </w:t>
                      </w:r>
                      <w:r>
                        <w:rPr>
                          <w:rFonts w:ascii="Arial" w:hAnsi="Arial" w:eastAsia="楷体" w:cs="Arial"/>
                          <w:sz w:val="18"/>
                          <w:szCs w:val="18"/>
                        </w:rPr>
                        <w:t>2020, 12</w:t>
                      </w:r>
                      <w:r>
                        <w:rPr>
                          <w:rFonts w:hint="eastAsia" w:ascii="Arial" w:hAnsi="Arial" w:eastAsia="楷体" w:cs="Arial"/>
                          <w:sz w:val="18"/>
                          <w:szCs w:val="18"/>
                        </w:rPr>
                        <w:t>:</w:t>
                      </w:r>
                      <w:r>
                        <w:rPr>
                          <w:rFonts w:ascii="Arial" w:hAnsi="Arial" w:eastAsia="楷体" w:cs="Arial"/>
                          <w:sz w:val="18"/>
                          <w:szCs w:val="18"/>
                        </w:rPr>
                        <w:t xml:space="preserve"> 1</w:t>
                      </w:r>
                      <w:r>
                        <w:rPr>
                          <w:rFonts w:hint="eastAsia" w:ascii="Arial" w:hAnsi="Arial" w:eastAsia="楷体" w:cs="Arial"/>
                          <w:sz w:val="18"/>
                          <w:szCs w:val="18"/>
                        </w:rPr>
                        <w:t>-</w:t>
                      </w:r>
                      <w:r>
                        <w:rPr>
                          <w:rFonts w:ascii="Arial" w:hAnsi="Arial" w:eastAsia="楷体" w:cs="Arial"/>
                          <w:sz w:val="18"/>
                          <w:szCs w:val="18"/>
                        </w:rPr>
                        <w:t>9</w:t>
                      </w:r>
                      <w:r>
                        <w:rPr>
                          <w:rFonts w:hint="eastAsia" w:ascii="Arial" w:hAnsi="Arial" w:eastAsia="楷体" w:cs="Arial"/>
                          <w:sz w:val="18"/>
                          <w:szCs w:val="18"/>
                        </w:rPr>
                        <w:t>.</w:t>
                      </w:r>
                    </w:p>
                    <w:p>
                      <w:pPr>
                        <w:snapToGrid w:val="0"/>
                        <w:spacing w:line="360" w:lineRule="auto"/>
                        <w:rPr>
                          <w:rFonts w:ascii="Arial" w:hAnsi="Arial" w:eastAsia="楷体" w:cs="Arial"/>
                          <w:sz w:val="18"/>
                          <w:szCs w:val="18"/>
                        </w:rPr>
                      </w:pPr>
                      <w:r>
                        <w:rPr>
                          <w:rFonts w:ascii="Arial" w:hAnsi="Arial" w:eastAsia="楷体" w:cs="Arial"/>
                          <w:sz w:val="18"/>
                          <w:szCs w:val="18"/>
                        </w:rPr>
                        <w:t>(</w:t>
                      </w:r>
                      <w:r>
                        <w:rPr>
                          <w:rFonts w:hint="eastAsia" w:ascii="Arial" w:hAnsi="Arial" w:eastAsia="楷体" w:cs="Arial"/>
                          <w:sz w:val="18"/>
                          <w:szCs w:val="18"/>
                          <w:lang w:val="en-US" w:eastAsia="zh-CN"/>
                        </w:rPr>
                        <w:t>11</w:t>
                      </w:r>
                      <w:r>
                        <w:rPr>
                          <w:rFonts w:ascii="Arial" w:hAnsi="Arial" w:eastAsia="楷体" w:cs="Arial"/>
                          <w:sz w:val="18"/>
                          <w:szCs w:val="18"/>
                        </w:rPr>
                        <w:t>)</w:t>
                      </w:r>
                      <w:r>
                        <w:rPr>
                          <w:rFonts w:ascii="Arial" w:hAnsi="Arial" w:eastAsia="楷体" w:cs="Arial"/>
                          <w:sz w:val="18"/>
                          <w:szCs w:val="18"/>
                        </w:rPr>
                        <w:tab/>
                      </w:r>
                      <w:r>
                        <w:rPr>
                          <w:rFonts w:ascii="Arial" w:hAnsi="Arial" w:eastAsia="楷体" w:cs="Arial"/>
                          <w:b/>
                          <w:bCs/>
                          <w:sz w:val="18"/>
                          <w:szCs w:val="18"/>
                        </w:rPr>
                        <w:t>贾海园</w:t>
                      </w:r>
                      <w:r>
                        <w:rPr>
                          <w:rFonts w:ascii="Arial" w:hAnsi="Arial" w:eastAsia="楷体" w:cs="Arial"/>
                          <w:sz w:val="18"/>
                          <w:szCs w:val="18"/>
                        </w:rPr>
                        <w:t>, 尤伟, 李亚萍, 宋龙森</w:t>
                      </w:r>
                      <w:r>
                        <w:rPr>
                          <w:rFonts w:hint="eastAsia" w:ascii="Arial" w:hAnsi="Arial" w:eastAsia="楷体" w:cs="Arial"/>
                          <w:sz w:val="18"/>
                          <w:szCs w:val="18"/>
                          <w:lang w:val="en-US" w:eastAsia="zh-CN"/>
                        </w:rPr>
                        <w:t>.</w:t>
                      </w:r>
                      <w:r>
                        <w:rPr>
                          <w:rFonts w:ascii="Arial" w:hAnsi="Arial" w:eastAsia="楷体" w:cs="Arial"/>
                          <w:sz w:val="18"/>
                          <w:szCs w:val="18"/>
                        </w:rPr>
                        <w:t xml:space="preserve"> 氮掺杂介孔空心碳纳米球负载金属催化剂及其制备方法与应用</w:t>
                      </w:r>
                      <w:r>
                        <w:rPr>
                          <w:rFonts w:hint="eastAsia" w:ascii="Arial" w:hAnsi="Arial" w:eastAsia="楷体" w:cs="Arial"/>
                          <w:sz w:val="18"/>
                          <w:szCs w:val="18"/>
                          <w:lang w:val="en-US" w:eastAsia="zh-CN"/>
                        </w:rPr>
                        <w:t>. 中国, 2022, ZL</w:t>
                      </w:r>
                      <w:r>
                        <w:rPr>
                          <w:rFonts w:ascii="Arial" w:hAnsi="Arial" w:eastAsia="楷体" w:cs="Arial"/>
                          <w:sz w:val="18"/>
                          <w:szCs w:val="18"/>
                        </w:rPr>
                        <w:t xml:space="preserve">202111242475.8. </w:t>
                      </w:r>
                    </w:p>
                    <w:p>
                      <w:pPr>
                        <w:snapToGrid w:val="0"/>
                        <w:spacing w:line="360" w:lineRule="auto"/>
                        <w:rPr>
                          <w:rFonts w:hint="eastAsia" w:ascii="Arial" w:hAnsi="Arial" w:eastAsia="楷体" w:cs="Arial"/>
                          <w:sz w:val="18"/>
                          <w:szCs w:val="18"/>
                        </w:rPr>
                      </w:pPr>
                      <w:r>
                        <w:rPr>
                          <w:rFonts w:ascii="Arial" w:hAnsi="Arial" w:eastAsia="楷体" w:cs="Arial"/>
                          <w:sz w:val="18"/>
                          <w:szCs w:val="18"/>
                        </w:rPr>
                        <w:t>(</w:t>
                      </w:r>
                      <w:r>
                        <w:rPr>
                          <w:rFonts w:hint="eastAsia" w:ascii="Arial" w:hAnsi="Arial" w:eastAsia="楷体" w:cs="Arial"/>
                          <w:sz w:val="18"/>
                          <w:szCs w:val="18"/>
                          <w:lang w:val="en-US" w:eastAsia="zh-CN"/>
                        </w:rPr>
                        <w:t>12</w:t>
                      </w:r>
                      <w:r>
                        <w:rPr>
                          <w:rFonts w:ascii="Arial" w:hAnsi="Arial" w:eastAsia="楷体" w:cs="Arial"/>
                          <w:sz w:val="18"/>
                          <w:szCs w:val="18"/>
                        </w:rPr>
                        <w:t>)</w:t>
                      </w:r>
                      <w:r>
                        <w:rPr>
                          <w:rFonts w:ascii="Arial" w:hAnsi="Arial" w:eastAsia="楷体" w:cs="Arial"/>
                          <w:sz w:val="18"/>
                          <w:szCs w:val="18"/>
                        </w:rPr>
                        <w:tab/>
                      </w:r>
                      <w:r>
                        <w:rPr>
                          <w:rFonts w:hint="eastAsia" w:ascii="Arial" w:hAnsi="Arial" w:eastAsia="楷体" w:cs="Arial"/>
                          <w:b/>
                          <w:bCs/>
                          <w:sz w:val="18"/>
                          <w:szCs w:val="18"/>
                          <w:lang w:val="en-US" w:eastAsia="zh-CN"/>
                        </w:rPr>
                        <w:t>贾海园</w:t>
                      </w:r>
                      <w:r>
                        <w:rPr>
                          <w:rFonts w:hint="eastAsia" w:ascii="Arial" w:hAnsi="Arial" w:eastAsia="楷体" w:cs="Arial"/>
                          <w:sz w:val="18"/>
                          <w:szCs w:val="18"/>
                          <w:lang w:val="en-US" w:eastAsia="zh-CN"/>
                        </w:rPr>
                        <w:t>，李亚萍，尤伟，马海炎，王瀚昆</w:t>
                      </w:r>
                      <w:r>
                        <w:rPr>
                          <w:rFonts w:hint="default" w:ascii="Arial" w:hAnsi="Arial" w:eastAsia="楷体" w:cs="Arial"/>
                          <w:sz w:val="18"/>
                          <w:szCs w:val="18"/>
                          <w:lang w:val="en-US" w:eastAsia="zh-CN"/>
                        </w:rPr>
                        <w:t xml:space="preserve">. </w:t>
                      </w:r>
                      <w:r>
                        <w:rPr>
                          <w:rFonts w:hint="eastAsia" w:ascii="Arial" w:hAnsi="Arial" w:eastAsia="楷体" w:cs="Arial"/>
                          <w:sz w:val="18"/>
                          <w:szCs w:val="18"/>
                          <w:lang w:val="en-US" w:eastAsia="zh-CN"/>
                        </w:rPr>
                        <w:t>一种双功能微结构钯基膜反应器及其制备方法</w:t>
                      </w:r>
                      <w:r>
                        <w:rPr>
                          <w:rFonts w:hint="default" w:ascii="Arial" w:hAnsi="Arial" w:eastAsia="楷体" w:cs="Arial"/>
                          <w:sz w:val="18"/>
                          <w:szCs w:val="18"/>
                          <w:lang w:val="en-US" w:eastAsia="zh-CN"/>
                        </w:rPr>
                        <w:t xml:space="preserve">. </w:t>
                      </w:r>
                      <w:r>
                        <w:rPr>
                          <w:rFonts w:hint="eastAsia" w:ascii="Arial" w:hAnsi="Arial" w:eastAsia="楷体" w:cs="Arial"/>
                          <w:sz w:val="18"/>
                          <w:szCs w:val="18"/>
                          <w:lang w:val="en-US" w:eastAsia="zh-CN"/>
                        </w:rPr>
                        <w:t>中国</w:t>
                      </w:r>
                      <w:r>
                        <w:rPr>
                          <w:rFonts w:hint="default" w:ascii="Arial" w:hAnsi="Arial" w:eastAsia="楷体" w:cs="Arial"/>
                          <w:sz w:val="18"/>
                          <w:szCs w:val="18"/>
                          <w:lang w:val="en-US" w:eastAsia="zh-CN"/>
                        </w:rPr>
                        <w:t>, 2023, ZL202111442971.8.</w:t>
                      </w:r>
                    </w:p>
                  </w:txbxContent>
                </v:textbox>
                <w10:wrap type="square"/>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1093470</wp:posOffset>
                </wp:positionH>
                <wp:positionV relativeFrom="paragraph">
                  <wp:posOffset>-66675</wp:posOffset>
                </wp:positionV>
                <wp:extent cx="247650" cy="179070"/>
                <wp:effectExtent l="0" t="3810" r="0" b="0"/>
                <wp:wrapNone/>
                <wp:docPr id="11" name="等腰三角形 11"/>
                <wp:cNvGraphicFramePr/>
                <a:graphic xmlns:a="http://schemas.openxmlformats.org/drawingml/2006/main">
                  <a:graphicData uri="http://schemas.microsoft.com/office/word/2010/wordprocessingShape">
                    <wps:wsp>
                      <wps:cNvSpPr/>
                      <wps:spPr>
                        <a:xfrm rot="5400000">
                          <a:off x="0" y="0"/>
                          <a:ext cx="247650" cy="179070"/>
                        </a:xfrm>
                        <a:prstGeom prst="triangle">
                          <a:avLst/>
                        </a:prstGeom>
                        <a:solidFill>
                          <a:srgbClr val="3E89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86.1pt;margin-top:-5.25pt;height:14.1pt;width:19.5pt;rotation:5898240f;z-index:251669504;v-text-anchor:middle;mso-width-relative:page;mso-height-relative:page;" fillcolor="#3E89CC" filled="t" stroked="f" coordsize="21600,21600" o:gfxdata="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dtXKM2gAAAAoBAAAPAAAAAAAA&#10;AAEAIAAAACIAAABkcnMvZG93bnJldi54bWxQSwECFAAUAAAACACHTuJA0pua5YICAADeBAAADgAA&#10;AAAAAAABACAAAAApAQAAZHJzL2Uyb0RvYy54bWxQSwUGAAAAAAYABgBZAQAAHQYAAAAA&#10;" adj="10800">
                <v:fill on="t" focussize="0,0"/>
                <v:stroke on="f" weight="2pt"/>
                <v:imagedata o:title=""/>
                <o:lock v:ext="edit" aspectratio="f"/>
              </v:shape>
            </w:pict>
          </mc:Fallback>
        </mc:AlternateContent>
      </w:r>
      <w:r>
        <w:drawing>
          <wp:anchor distT="0" distB="0" distL="114300" distR="114300" simplePos="0" relativeHeight="251670528" behindDoc="1" locked="0" layoutInCell="1" allowOverlap="1">
            <wp:simplePos x="0" y="0"/>
            <wp:positionH relativeFrom="page">
              <wp:posOffset>-220980</wp:posOffset>
            </wp:positionH>
            <wp:positionV relativeFrom="paragraph">
              <wp:posOffset>-454025</wp:posOffset>
            </wp:positionV>
            <wp:extent cx="7553325" cy="10725785"/>
            <wp:effectExtent l="0" t="0" r="9525" b="0"/>
            <wp:wrapNone/>
            <wp:docPr id="14" name="图片 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553325" cy="10725785"/>
                    </a:xfrm>
                    <a:prstGeom prst="rect">
                      <a:avLst/>
                    </a:prstGeom>
                    <a:noFill/>
                    <a:ln>
                      <a:noFill/>
                    </a:ln>
                  </pic:spPr>
                </pic:pic>
              </a:graphicData>
            </a:graphic>
          </wp:anchor>
        </w:drawing>
      </w:r>
    </w:p>
    <w:p>
      <w:pPr>
        <w:widowControl/>
        <w:jc w:val="left"/>
      </w:pPr>
      <w:r>
        <w:drawing>
          <wp:anchor distT="0" distB="0" distL="114300" distR="114300" simplePos="0" relativeHeight="251668480" behindDoc="1" locked="0" layoutInCell="1" allowOverlap="1">
            <wp:simplePos x="0" y="0"/>
            <wp:positionH relativeFrom="page">
              <wp:posOffset>-219075</wp:posOffset>
            </wp:positionH>
            <wp:positionV relativeFrom="paragraph">
              <wp:posOffset>-457200</wp:posOffset>
            </wp:positionV>
            <wp:extent cx="7553325" cy="10725785"/>
            <wp:effectExtent l="0" t="0" r="9525" b="0"/>
            <wp:wrapNone/>
            <wp:docPr id="9" name="图片 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553325" cy="10725785"/>
                    </a:xfrm>
                    <a:prstGeom prst="rect">
                      <a:avLst/>
                    </a:prstGeom>
                    <a:noFill/>
                    <a:ln>
                      <a:noFill/>
                    </a:ln>
                  </pic:spPr>
                </pic:pic>
              </a:graphicData>
            </a:graphic>
          </wp:anchor>
        </w:drawing>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7FFAEFF" w:usb1="F9DFFFFF" w:usb2="0000007F" w:usb3="00000000" w:csb0="203F01FF" w:csb1="DFFF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3BF05C"/>
    <w:multiLevelType w:val="singleLevel"/>
    <w:tmpl w:val="A23BF05C"/>
    <w:lvl w:ilvl="0" w:tentative="0">
      <w:start w:val="8"/>
      <w:numFmt w:val="decimal"/>
      <w:suff w:val="space"/>
      <w:lvlText w:val="(%1)"/>
      <w:lvlJc w:val="left"/>
    </w:lvl>
  </w:abstractNum>
  <w:abstractNum w:abstractNumId="1">
    <w:nsid w:val="7A7404C3"/>
    <w:multiLevelType w:val="multilevel"/>
    <w:tmpl w:val="7A7404C3"/>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zYTE0OWM3MmM3ZThhNGRkODQ0N2M4NzE2MTdjOWEifQ=="/>
  </w:docVars>
  <w:rsids>
    <w:rsidRoot w:val="00AB388C"/>
    <w:rsid w:val="00016023"/>
    <w:rsid w:val="00022518"/>
    <w:rsid w:val="00025533"/>
    <w:rsid w:val="00045EC5"/>
    <w:rsid w:val="000502CF"/>
    <w:rsid w:val="00052314"/>
    <w:rsid w:val="000607C8"/>
    <w:rsid w:val="00067391"/>
    <w:rsid w:val="00086C45"/>
    <w:rsid w:val="000870C4"/>
    <w:rsid w:val="0009438A"/>
    <w:rsid w:val="000A6E7C"/>
    <w:rsid w:val="000D0ACD"/>
    <w:rsid w:val="000D33AD"/>
    <w:rsid w:val="000E4B6C"/>
    <w:rsid w:val="0010223F"/>
    <w:rsid w:val="00121D51"/>
    <w:rsid w:val="001271FF"/>
    <w:rsid w:val="001349DC"/>
    <w:rsid w:val="001416A3"/>
    <w:rsid w:val="0014196B"/>
    <w:rsid w:val="00151CA0"/>
    <w:rsid w:val="001534F7"/>
    <w:rsid w:val="00157745"/>
    <w:rsid w:val="00161898"/>
    <w:rsid w:val="00162E9B"/>
    <w:rsid w:val="0016588C"/>
    <w:rsid w:val="00185410"/>
    <w:rsid w:val="00191ABB"/>
    <w:rsid w:val="0019266D"/>
    <w:rsid w:val="001C0018"/>
    <w:rsid w:val="001C669C"/>
    <w:rsid w:val="001C68CC"/>
    <w:rsid w:val="001F5D32"/>
    <w:rsid w:val="001F7FE4"/>
    <w:rsid w:val="00221BDB"/>
    <w:rsid w:val="00225156"/>
    <w:rsid w:val="00230172"/>
    <w:rsid w:val="0023060C"/>
    <w:rsid w:val="00236C21"/>
    <w:rsid w:val="00241DB6"/>
    <w:rsid w:val="0024743E"/>
    <w:rsid w:val="00254FA0"/>
    <w:rsid w:val="00267F96"/>
    <w:rsid w:val="00270449"/>
    <w:rsid w:val="00275EC5"/>
    <w:rsid w:val="002B19DA"/>
    <w:rsid w:val="002B618B"/>
    <w:rsid w:val="002C0B2A"/>
    <w:rsid w:val="002D1D07"/>
    <w:rsid w:val="002E6A29"/>
    <w:rsid w:val="002E79AF"/>
    <w:rsid w:val="00300C67"/>
    <w:rsid w:val="0032799E"/>
    <w:rsid w:val="00334312"/>
    <w:rsid w:val="003349BB"/>
    <w:rsid w:val="0034194B"/>
    <w:rsid w:val="0034402D"/>
    <w:rsid w:val="003445E1"/>
    <w:rsid w:val="00345954"/>
    <w:rsid w:val="003851C4"/>
    <w:rsid w:val="00391EBE"/>
    <w:rsid w:val="003926AF"/>
    <w:rsid w:val="003A5755"/>
    <w:rsid w:val="003B2B8C"/>
    <w:rsid w:val="003B4AE5"/>
    <w:rsid w:val="003D74F1"/>
    <w:rsid w:val="003E10AD"/>
    <w:rsid w:val="003E74B2"/>
    <w:rsid w:val="00400384"/>
    <w:rsid w:val="00402090"/>
    <w:rsid w:val="00412478"/>
    <w:rsid w:val="00415AE5"/>
    <w:rsid w:val="00421B73"/>
    <w:rsid w:val="004324AD"/>
    <w:rsid w:val="004433C7"/>
    <w:rsid w:val="004551AF"/>
    <w:rsid w:val="0045724C"/>
    <w:rsid w:val="0046761A"/>
    <w:rsid w:val="0048539F"/>
    <w:rsid w:val="004A66A7"/>
    <w:rsid w:val="004B284A"/>
    <w:rsid w:val="004B4439"/>
    <w:rsid w:val="004B54B8"/>
    <w:rsid w:val="004D1371"/>
    <w:rsid w:val="004D7A6D"/>
    <w:rsid w:val="00500BF6"/>
    <w:rsid w:val="00504909"/>
    <w:rsid w:val="00507E4B"/>
    <w:rsid w:val="00511AB0"/>
    <w:rsid w:val="00522B33"/>
    <w:rsid w:val="00542002"/>
    <w:rsid w:val="00543AF2"/>
    <w:rsid w:val="00554B5F"/>
    <w:rsid w:val="00577080"/>
    <w:rsid w:val="0057794A"/>
    <w:rsid w:val="00580CE1"/>
    <w:rsid w:val="005868A2"/>
    <w:rsid w:val="005949ED"/>
    <w:rsid w:val="005A0692"/>
    <w:rsid w:val="005C5313"/>
    <w:rsid w:val="005D5B95"/>
    <w:rsid w:val="005E7E93"/>
    <w:rsid w:val="0060497C"/>
    <w:rsid w:val="00605EE3"/>
    <w:rsid w:val="00607F76"/>
    <w:rsid w:val="00620EE7"/>
    <w:rsid w:val="00624449"/>
    <w:rsid w:val="00626FD3"/>
    <w:rsid w:val="00627920"/>
    <w:rsid w:val="00635366"/>
    <w:rsid w:val="006464D2"/>
    <w:rsid w:val="006467BC"/>
    <w:rsid w:val="00650487"/>
    <w:rsid w:val="0066411A"/>
    <w:rsid w:val="006668ED"/>
    <w:rsid w:val="00674220"/>
    <w:rsid w:val="00674BA3"/>
    <w:rsid w:val="006A6B5B"/>
    <w:rsid w:val="006C3ED7"/>
    <w:rsid w:val="006D2C16"/>
    <w:rsid w:val="006D2F1D"/>
    <w:rsid w:val="006E3A31"/>
    <w:rsid w:val="00701AEC"/>
    <w:rsid w:val="00720116"/>
    <w:rsid w:val="00720247"/>
    <w:rsid w:val="00734705"/>
    <w:rsid w:val="007360C2"/>
    <w:rsid w:val="00737077"/>
    <w:rsid w:val="007439C0"/>
    <w:rsid w:val="00753CDC"/>
    <w:rsid w:val="00760ECA"/>
    <w:rsid w:val="0077267F"/>
    <w:rsid w:val="00773285"/>
    <w:rsid w:val="00773701"/>
    <w:rsid w:val="00773D7D"/>
    <w:rsid w:val="00774DF3"/>
    <w:rsid w:val="007773F2"/>
    <w:rsid w:val="00781F8E"/>
    <w:rsid w:val="007A02A9"/>
    <w:rsid w:val="007A7C33"/>
    <w:rsid w:val="007C3717"/>
    <w:rsid w:val="007D363A"/>
    <w:rsid w:val="007E4FAD"/>
    <w:rsid w:val="008017C0"/>
    <w:rsid w:val="00811996"/>
    <w:rsid w:val="008170A7"/>
    <w:rsid w:val="00821ED4"/>
    <w:rsid w:val="0082277A"/>
    <w:rsid w:val="00851612"/>
    <w:rsid w:val="00851AF3"/>
    <w:rsid w:val="0087358E"/>
    <w:rsid w:val="00884269"/>
    <w:rsid w:val="00890BFC"/>
    <w:rsid w:val="00891747"/>
    <w:rsid w:val="008A1D67"/>
    <w:rsid w:val="008A3BB4"/>
    <w:rsid w:val="008B54F1"/>
    <w:rsid w:val="008B77A5"/>
    <w:rsid w:val="008C22B0"/>
    <w:rsid w:val="008E6E06"/>
    <w:rsid w:val="00906FB4"/>
    <w:rsid w:val="00910DDF"/>
    <w:rsid w:val="00912E74"/>
    <w:rsid w:val="009130DC"/>
    <w:rsid w:val="009135DC"/>
    <w:rsid w:val="00917B1D"/>
    <w:rsid w:val="009322D5"/>
    <w:rsid w:val="00933861"/>
    <w:rsid w:val="00935218"/>
    <w:rsid w:val="00960F84"/>
    <w:rsid w:val="00964E9B"/>
    <w:rsid w:val="00971763"/>
    <w:rsid w:val="009769A4"/>
    <w:rsid w:val="0097703A"/>
    <w:rsid w:val="009814FD"/>
    <w:rsid w:val="00995ABA"/>
    <w:rsid w:val="009B26A8"/>
    <w:rsid w:val="009B76F9"/>
    <w:rsid w:val="009C4A68"/>
    <w:rsid w:val="009C7136"/>
    <w:rsid w:val="009D19A5"/>
    <w:rsid w:val="009D585C"/>
    <w:rsid w:val="00A10E7A"/>
    <w:rsid w:val="00A87109"/>
    <w:rsid w:val="00A9444C"/>
    <w:rsid w:val="00A955DE"/>
    <w:rsid w:val="00AB388C"/>
    <w:rsid w:val="00AC59CB"/>
    <w:rsid w:val="00AE3738"/>
    <w:rsid w:val="00AE764A"/>
    <w:rsid w:val="00B108BB"/>
    <w:rsid w:val="00B36333"/>
    <w:rsid w:val="00B44FB6"/>
    <w:rsid w:val="00B45030"/>
    <w:rsid w:val="00B54214"/>
    <w:rsid w:val="00B62B3F"/>
    <w:rsid w:val="00B65725"/>
    <w:rsid w:val="00B72441"/>
    <w:rsid w:val="00B84D87"/>
    <w:rsid w:val="00B85142"/>
    <w:rsid w:val="00B86896"/>
    <w:rsid w:val="00BA1C61"/>
    <w:rsid w:val="00BA48AC"/>
    <w:rsid w:val="00BC11A5"/>
    <w:rsid w:val="00BC4468"/>
    <w:rsid w:val="00BC585B"/>
    <w:rsid w:val="00BD49C7"/>
    <w:rsid w:val="00BD65C1"/>
    <w:rsid w:val="00BF2C7E"/>
    <w:rsid w:val="00BF4316"/>
    <w:rsid w:val="00C05403"/>
    <w:rsid w:val="00C1077F"/>
    <w:rsid w:val="00C14E42"/>
    <w:rsid w:val="00C15F79"/>
    <w:rsid w:val="00C24A7C"/>
    <w:rsid w:val="00C335BC"/>
    <w:rsid w:val="00C43D9A"/>
    <w:rsid w:val="00C51361"/>
    <w:rsid w:val="00C628B9"/>
    <w:rsid w:val="00C64FDE"/>
    <w:rsid w:val="00C72E27"/>
    <w:rsid w:val="00C77234"/>
    <w:rsid w:val="00C77789"/>
    <w:rsid w:val="00C860DC"/>
    <w:rsid w:val="00C90318"/>
    <w:rsid w:val="00C930DB"/>
    <w:rsid w:val="00CA5379"/>
    <w:rsid w:val="00CB0F24"/>
    <w:rsid w:val="00CC4717"/>
    <w:rsid w:val="00CD4C37"/>
    <w:rsid w:val="00CD728D"/>
    <w:rsid w:val="00CE1FA2"/>
    <w:rsid w:val="00CE387C"/>
    <w:rsid w:val="00CF488E"/>
    <w:rsid w:val="00D013FD"/>
    <w:rsid w:val="00D155F5"/>
    <w:rsid w:val="00D20C3D"/>
    <w:rsid w:val="00D25F46"/>
    <w:rsid w:val="00D625F1"/>
    <w:rsid w:val="00D63016"/>
    <w:rsid w:val="00D666FC"/>
    <w:rsid w:val="00D80991"/>
    <w:rsid w:val="00D87CEB"/>
    <w:rsid w:val="00D97142"/>
    <w:rsid w:val="00DA0B89"/>
    <w:rsid w:val="00DA1798"/>
    <w:rsid w:val="00DA5499"/>
    <w:rsid w:val="00DC3F7E"/>
    <w:rsid w:val="00DD2722"/>
    <w:rsid w:val="00DD556B"/>
    <w:rsid w:val="00DD5BDD"/>
    <w:rsid w:val="00DE303C"/>
    <w:rsid w:val="00DE738B"/>
    <w:rsid w:val="00DF26DF"/>
    <w:rsid w:val="00DF4E39"/>
    <w:rsid w:val="00DF7858"/>
    <w:rsid w:val="00E07261"/>
    <w:rsid w:val="00E17671"/>
    <w:rsid w:val="00E35AB6"/>
    <w:rsid w:val="00E40AD7"/>
    <w:rsid w:val="00E457A2"/>
    <w:rsid w:val="00E54CF2"/>
    <w:rsid w:val="00E6308A"/>
    <w:rsid w:val="00E635F0"/>
    <w:rsid w:val="00E701BE"/>
    <w:rsid w:val="00E87D60"/>
    <w:rsid w:val="00E91D8F"/>
    <w:rsid w:val="00EA05CA"/>
    <w:rsid w:val="00EA4B7C"/>
    <w:rsid w:val="00EA5A75"/>
    <w:rsid w:val="00EA67CB"/>
    <w:rsid w:val="00EC1F5B"/>
    <w:rsid w:val="00EC4008"/>
    <w:rsid w:val="00EC7FF8"/>
    <w:rsid w:val="00F032BE"/>
    <w:rsid w:val="00F03605"/>
    <w:rsid w:val="00F04FA3"/>
    <w:rsid w:val="00F113CA"/>
    <w:rsid w:val="00F237EF"/>
    <w:rsid w:val="00F27374"/>
    <w:rsid w:val="00F277B9"/>
    <w:rsid w:val="00F42BCD"/>
    <w:rsid w:val="00F804CF"/>
    <w:rsid w:val="00F81600"/>
    <w:rsid w:val="00FC650B"/>
    <w:rsid w:val="00FD02AD"/>
    <w:rsid w:val="00FF10D0"/>
    <w:rsid w:val="0C762CD4"/>
    <w:rsid w:val="0D554FDF"/>
    <w:rsid w:val="10EA3455"/>
    <w:rsid w:val="15FD23EA"/>
    <w:rsid w:val="16850346"/>
    <w:rsid w:val="17075A41"/>
    <w:rsid w:val="1B7937AA"/>
    <w:rsid w:val="24D749BD"/>
    <w:rsid w:val="25D9270C"/>
    <w:rsid w:val="2E870919"/>
    <w:rsid w:val="3A482C8C"/>
    <w:rsid w:val="3BC01469"/>
    <w:rsid w:val="3D215400"/>
    <w:rsid w:val="49FF76EA"/>
    <w:rsid w:val="4B591FCD"/>
    <w:rsid w:val="53B8765E"/>
    <w:rsid w:val="56C00A80"/>
    <w:rsid w:val="68505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Arial Unicode MS" w:hAnsi="Arial Unicode MS" w:eastAsia="微软雅黑" w:cs="Times New Roman"/>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Char"/>
    <w:link w:val="4"/>
    <w:autoRedefine/>
    <w:qFormat/>
    <w:uiPriority w:val="99"/>
    <w:rPr>
      <w:sz w:val="18"/>
      <w:szCs w:val="18"/>
    </w:rPr>
  </w:style>
  <w:style w:type="character" w:customStyle="1" w:styleId="10">
    <w:name w:val="页脚 Char"/>
    <w:link w:val="3"/>
    <w:uiPriority w:val="99"/>
    <w:rPr>
      <w:sz w:val="18"/>
      <w:szCs w:val="18"/>
    </w:rPr>
  </w:style>
  <w:style w:type="character" w:customStyle="1" w:styleId="11">
    <w:name w:val="批注框文本 Char"/>
    <w:basedOn w:val="6"/>
    <w:link w:val="2"/>
    <w:autoRedefine/>
    <w:semiHidden/>
    <w:qFormat/>
    <w:uiPriority w:val="99"/>
    <w:rPr>
      <w:kern w:val="2"/>
      <w:sz w:val="18"/>
      <w:szCs w:val="18"/>
    </w:rPr>
  </w:style>
  <w:style w:type="paragraph" w:customStyle="1" w:styleId="12">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Unresolved Mention"/>
    <w:basedOn w:val="6"/>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7E4948-B087-4545-BC29-4B6F7E437CA4}">
  <ds:schemaRefs/>
</ds:datastoreItem>
</file>

<file path=docProps/app.xml><?xml version="1.0" encoding="utf-8"?>
<Properties xmlns="http://schemas.openxmlformats.org/officeDocument/2006/extended-properties" xmlns:vt="http://schemas.openxmlformats.org/officeDocument/2006/docPropsVTypes">
  <Template>Normal</Template>
  <Pages>2</Pages>
  <Words>5</Words>
  <Characters>31</Characters>
  <Lines>1</Lines>
  <Paragraphs>1</Paragraphs>
  <TotalTime>7</TotalTime>
  <ScaleCrop>false</ScaleCrop>
  <LinksUpToDate>false</LinksUpToDate>
  <CharactersWithSpaces>35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2020-04-21T08:38:00Z</dcterms:created>
  <dc:creator>Administrator</dc:creator>
  <cp:lastModifiedBy>海园</cp:lastModifiedBy>
  <cp:lastPrinted>2020-04-22T08:05:00Z</cp:lastPrinted>
  <dcterms:modified xsi:type="dcterms:W3CDTF">2024-03-22T12:16:05Z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5E217DAA6E26481A8A93619E0F83C3E8_12</vt:lpwstr>
  </property>
</Properties>
</file>