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54" w:rsidRPr="00E30554" w:rsidRDefault="00E30554" w:rsidP="00E30554">
      <w:pPr>
        <w:spacing w:line="360" w:lineRule="atLeast"/>
        <w:jc w:val="center"/>
        <w:rPr>
          <w:rFonts w:ascii="微软雅黑" w:eastAsia="微软雅黑" w:hAnsi="微软雅黑" w:cs="宋体"/>
          <w:b/>
          <w:bCs/>
          <w:color w:val="000000"/>
          <w:sz w:val="28"/>
          <w:szCs w:val="24"/>
        </w:rPr>
      </w:pPr>
      <w:r w:rsidRPr="00E30554">
        <w:rPr>
          <w:b/>
          <w:sz w:val="36"/>
        </w:rPr>
        <w:t>招聘简章</w:t>
      </w:r>
    </w:p>
    <w:p w:rsidR="00D048AD" w:rsidRPr="00E30554" w:rsidRDefault="00D048AD" w:rsidP="00D048AD">
      <w:pPr>
        <w:spacing w:line="360" w:lineRule="atLeast"/>
        <w:jc w:val="left"/>
        <w:rPr>
          <w:rFonts w:asciiTheme="minorEastAsia" w:hAnsiTheme="minorEastAsia" w:cs="宋体"/>
          <w:color w:val="646464"/>
          <w:kern w:val="0"/>
          <w:sz w:val="32"/>
          <w:szCs w:val="32"/>
        </w:rPr>
      </w:pPr>
      <w:r w:rsidRPr="00E30554">
        <w:rPr>
          <w:rFonts w:asciiTheme="minorEastAsia" w:hAnsiTheme="minorEastAsia" w:cs="宋体" w:hint="eastAsia"/>
          <w:b/>
          <w:bCs/>
          <w:color w:val="000000"/>
          <w:sz w:val="32"/>
          <w:szCs w:val="32"/>
        </w:rPr>
        <w:t>公司简介：</w:t>
      </w:r>
    </w:p>
    <w:p w:rsidR="00D048AD" w:rsidRPr="00E30554" w:rsidRDefault="00D048AD" w:rsidP="00E30554">
      <w:pPr>
        <w:pStyle w:val="p0"/>
        <w:adjustRightInd w:val="0"/>
        <w:snapToGrid w:val="0"/>
        <w:spacing w:line="420" w:lineRule="auto"/>
        <w:ind w:firstLineChars="200" w:firstLine="480"/>
        <w:textAlignment w:val="baseline"/>
        <w:rPr>
          <w:rFonts w:asciiTheme="minorEastAsia" w:eastAsiaTheme="minorEastAsia" w:hAnsiTheme="minorEastAsia"/>
          <w:kern w:val="2"/>
          <w:sz w:val="24"/>
        </w:rPr>
      </w:pPr>
      <w:r w:rsidRPr="00E30554">
        <w:rPr>
          <w:rFonts w:asciiTheme="minorEastAsia" w:eastAsiaTheme="minorEastAsia" w:hAnsiTheme="minorEastAsia" w:hint="eastAsia"/>
          <w:kern w:val="2"/>
          <w:sz w:val="24"/>
        </w:rPr>
        <w:t>济南</w:t>
      </w:r>
      <w:proofErr w:type="gramStart"/>
      <w:r w:rsidRPr="00E30554">
        <w:rPr>
          <w:rFonts w:asciiTheme="minorEastAsia" w:eastAsiaTheme="minorEastAsia" w:hAnsiTheme="minorEastAsia" w:hint="eastAsia"/>
          <w:kern w:val="2"/>
          <w:sz w:val="24"/>
        </w:rPr>
        <w:t>韶</w:t>
      </w:r>
      <w:proofErr w:type="gramEnd"/>
      <w:r w:rsidRPr="00E30554">
        <w:rPr>
          <w:rFonts w:asciiTheme="minorEastAsia" w:eastAsiaTheme="minorEastAsia" w:hAnsiTheme="minorEastAsia" w:hint="eastAsia"/>
          <w:kern w:val="2"/>
          <w:sz w:val="24"/>
        </w:rPr>
        <w:t>远医药技术有限公司于2013年由</w:t>
      </w:r>
      <w:proofErr w:type="gramStart"/>
      <w:r w:rsidRPr="00E30554">
        <w:rPr>
          <w:rFonts w:asciiTheme="minorEastAsia" w:eastAsiaTheme="minorEastAsia" w:hAnsiTheme="minorEastAsia" w:hint="eastAsia"/>
          <w:kern w:val="2"/>
          <w:sz w:val="24"/>
        </w:rPr>
        <w:t>韶</w:t>
      </w:r>
      <w:proofErr w:type="gramEnd"/>
      <w:r w:rsidRPr="00E30554">
        <w:rPr>
          <w:rFonts w:asciiTheme="minorEastAsia" w:eastAsiaTheme="minorEastAsia" w:hAnsiTheme="minorEastAsia" w:hint="eastAsia"/>
          <w:kern w:val="2"/>
          <w:sz w:val="24"/>
        </w:rPr>
        <w:t>远科技（上海）有限公司投资设立，是一家专业从事医药技术开发应用的高科技研发公司。公司成立于济南市高新区，因发展规模扩大，于2018年2月搬迁至济南市天桥区，迁入2</w:t>
      </w:r>
      <w:r w:rsidRPr="00E30554">
        <w:rPr>
          <w:rFonts w:asciiTheme="minorEastAsia" w:eastAsiaTheme="minorEastAsia" w:hAnsiTheme="minorEastAsia"/>
          <w:kern w:val="2"/>
          <w:sz w:val="24"/>
        </w:rPr>
        <w:t>3</w:t>
      </w:r>
      <w:r w:rsidRPr="00E30554">
        <w:rPr>
          <w:rFonts w:asciiTheme="minorEastAsia" w:eastAsiaTheme="minorEastAsia" w:hAnsiTheme="minorEastAsia" w:hint="eastAsia"/>
          <w:kern w:val="2"/>
          <w:sz w:val="24"/>
        </w:rPr>
        <w:t>00㎡</w:t>
      </w:r>
      <w:r w:rsidRPr="00E30554">
        <w:rPr>
          <w:rFonts w:asciiTheme="minorEastAsia" w:eastAsiaTheme="minorEastAsia" w:hAnsiTheme="minorEastAsia"/>
          <w:kern w:val="2"/>
          <w:sz w:val="24"/>
        </w:rPr>
        <w:t>的</w:t>
      </w:r>
      <w:r w:rsidRPr="00E30554">
        <w:rPr>
          <w:rFonts w:asciiTheme="minorEastAsia" w:eastAsiaTheme="minorEastAsia" w:hAnsiTheme="minorEastAsia" w:hint="eastAsia"/>
          <w:kern w:val="2"/>
          <w:sz w:val="24"/>
        </w:rPr>
        <w:t>全新</w:t>
      </w:r>
      <w:r w:rsidRPr="00E30554">
        <w:rPr>
          <w:rFonts w:asciiTheme="minorEastAsia" w:eastAsiaTheme="minorEastAsia" w:hAnsiTheme="minorEastAsia"/>
          <w:kern w:val="2"/>
          <w:sz w:val="24"/>
        </w:rPr>
        <w:t>研发楼</w:t>
      </w:r>
      <w:r w:rsidRPr="00E30554">
        <w:rPr>
          <w:rFonts w:asciiTheme="minorEastAsia" w:eastAsiaTheme="minorEastAsia" w:hAnsiTheme="minorEastAsia" w:hint="eastAsia"/>
          <w:kern w:val="2"/>
          <w:sz w:val="24"/>
        </w:rPr>
        <w:t>。</w:t>
      </w:r>
    </w:p>
    <w:p w:rsidR="00D048AD" w:rsidRPr="00E30554" w:rsidRDefault="004F4378" w:rsidP="00E30554">
      <w:pPr>
        <w:pStyle w:val="p0"/>
        <w:adjustRightInd w:val="0"/>
        <w:snapToGrid w:val="0"/>
        <w:spacing w:line="420" w:lineRule="auto"/>
        <w:ind w:firstLineChars="200" w:firstLine="480"/>
        <w:textAlignment w:val="baseline"/>
        <w:rPr>
          <w:rFonts w:asciiTheme="minorEastAsia" w:eastAsiaTheme="minorEastAsia" w:hAnsiTheme="minorEastAsia"/>
          <w:sz w:val="24"/>
        </w:rPr>
      </w:pPr>
      <w:r w:rsidRPr="00E30554">
        <w:rPr>
          <w:rFonts w:asciiTheme="minorEastAsia" w:eastAsiaTheme="minorEastAsia" w:hAnsiTheme="minorEastAsia" w:hint="eastAsia"/>
          <w:sz w:val="24"/>
        </w:rPr>
        <w:t>母公司</w:t>
      </w:r>
      <w:proofErr w:type="gramStart"/>
      <w:r w:rsidR="00D048AD" w:rsidRPr="00E30554">
        <w:rPr>
          <w:rFonts w:asciiTheme="minorEastAsia" w:eastAsiaTheme="minorEastAsia" w:hAnsiTheme="minorEastAsia" w:hint="eastAsia"/>
          <w:sz w:val="24"/>
        </w:rPr>
        <w:t>韶</w:t>
      </w:r>
      <w:proofErr w:type="gramEnd"/>
      <w:r w:rsidR="00D048AD" w:rsidRPr="00E30554">
        <w:rPr>
          <w:rFonts w:asciiTheme="minorEastAsia" w:eastAsiaTheme="minorEastAsia" w:hAnsiTheme="minorEastAsia" w:hint="eastAsia"/>
          <w:sz w:val="24"/>
        </w:rPr>
        <w:t>远科技（上海）有限公司（</w:t>
      </w:r>
      <w:proofErr w:type="spellStart"/>
      <w:r w:rsidR="00D048AD" w:rsidRPr="00E30554">
        <w:rPr>
          <w:rFonts w:asciiTheme="minorEastAsia" w:eastAsiaTheme="minorEastAsia" w:hAnsiTheme="minorEastAsia" w:hint="eastAsia"/>
          <w:sz w:val="24"/>
        </w:rPr>
        <w:t>Accela</w:t>
      </w:r>
      <w:proofErr w:type="spellEnd"/>
      <w:r w:rsidR="00D048AD" w:rsidRPr="00E30554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D048AD" w:rsidRPr="00E30554">
        <w:rPr>
          <w:rFonts w:asciiTheme="minorEastAsia" w:eastAsiaTheme="minorEastAsia" w:hAnsiTheme="minorEastAsia" w:hint="eastAsia"/>
          <w:sz w:val="24"/>
        </w:rPr>
        <w:t>ChemBio</w:t>
      </w:r>
      <w:proofErr w:type="spellEnd"/>
      <w:r w:rsidR="00D048AD" w:rsidRPr="00E30554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D048AD" w:rsidRPr="00E30554">
        <w:rPr>
          <w:rFonts w:asciiTheme="minorEastAsia" w:eastAsiaTheme="minorEastAsia" w:hAnsiTheme="minorEastAsia" w:hint="eastAsia"/>
          <w:sz w:val="24"/>
        </w:rPr>
        <w:t>Co.,Ltd</w:t>
      </w:r>
      <w:proofErr w:type="spellEnd"/>
      <w:r w:rsidR="00D048AD" w:rsidRPr="00E30554">
        <w:rPr>
          <w:rFonts w:asciiTheme="minorEastAsia" w:eastAsiaTheme="minorEastAsia" w:hAnsiTheme="minorEastAsia" w:hint="eastAsia"/>
          <w:color w:val="0000FF"/>
          <w:sz w:val="24"/>
        </w:rPr>
        <w:t>.</w:t>
      </w:r>
      <w:r w:rsidR="00D048AD" w:rsidRPr="00E30554">
        <w:rPr>
          <w:rFonts w:asciiTheme="minorEastAsia" w:eastAsiaTheme="minorEastAsia" w:hAnsiTheme="minorEastAsia" w:hint="eastAsia"/>
          <w:sz w:val="24"/>
        </w:rPr>
        <w:t>）于2007年成立</w:t>
      </w:r>
      <w:r w:rsidR="00D048AD" w:rsidRPr="00E30554">
        <w:rPr>
          <w:rFonts w:asciiTheme="minorEastAsia" w:eastAsiaTheme="minorEastAsia" w:hAnsiTheme="minorEastAsia"/>
          <w:sz w:val="24"/>
        </w:rPr>
        <w:t>，</w:t>
      </w:r>
      <w:r w:rsidR="00D048AD" w:rsidRPr="00E30554">
        <w:rPr>
          <w:rFonts w:asciiTheme="minorEastAsia" w:eastAsiaTheme="minorEastAsia" w:hAnsiTheme="minorEastAsia" w:hint="eastAsia"/>
          <w:sz w:val="24"/>
        </w:rPr>
        <w:t>位于</w:t>
      </w:r>
      <w:r w:rsidR="00D048AD" w:rsidRPr="00E30554">
        <w:rPr>
          <w:rFonts w:asciiTheme="minorEastAsia" w:eastAsiaTheme="minorEastAsia" w:hAnsiTheme="minorEastAsia"/>
          <w:sz w:val="24"/>
        </w:rPr>
        <w:t>上海浦东</w:t>
      </w:r>
      <w:r w:rsidR="00D048AD" w:rsidRPr="00E30554">
        <w:rPr>
          <w:rFonts w:asciiTheme="minorEastAsia" w:eastAsiaTheme="minorEastAsia" w:hAnsiTheme="minorEastAsia" w:hint="eastAsia"/>
          <w:sz w:val="24"/>
        </w:rPr>
        <w:t>，是国内首家集研发、生产、销售于一体的高端试剂公司。</w:t>
      </w:r>
      <w:hyperlink r:id="rId8" w:history="1">
        <w:r w:rsidR="00D048AD" w:rsidRPr="00E30554">
          <w:rPr>
            <w:rFonts w:asciiTheme="minorEastAsia" w:eastAsiaTheme="minorEastAsia" w:hAnsiTheme="minorEastAsia" w:hint="eastAsia"/>
            <w:sz w:val="24"/>
          </w:rPr>
          <w:t>企业</w:t>
        </w:r>
        <w:r w:rsidR="00D048AD" w:rsidRPr="00E30554">
          <w:rPr>
            <w:rFonts w:asciiTheme="minorEastAsia" w:eastAsiaTheme="minorEastAsia" w:hAnsiTheme="minorEastAsia"/>
            <w:sz w:val="24"/>
          </w:rPr>
          <w:t>先后获得</w:t>
        </w:r>
        <w:r w:rsidR="00D048AD" w:rsidRPr="00E30554">
          <w:rPr>
            <w:rFonts w:asciiTheme="minorEastAsia" w:eastAsiaTheme="minorEastAsia" w:hAnsiTheme="minorEastAsia" w:hint="eastAsia"/>
            <w:sz w:val="24"/>
          </w:rPr>
          <w:t>“上海市高新技术企业”</w:t>
        </w:r>
        <w:r w:rsidR="00D048AD" w:rsidRPr="00E30554">
          <w:rPr>
            <w:rFonts w:asciiTheme="minorEastAsia" w:eastAsiaTheme="minorEastAsia" w:hAnsiTheme="minorEastAsia"/>
            <w:sz w:val="24"/>
          </w:rPr>
          <w:t>、</w:t>
        </w:r>
        <w:r w:rsidR="00D048AD" w:rsidRPr="00E30554">
          <w:rPr>
            <w:rFonts w:asciiTheme="minorEastAsia" w:eastAsiaTheme="minorEastAsia" w:hAnsiTheme="minorEastAsia" w:hint="eastAsia"/>
            <w:sz w:val="24"/>
          </w:rPr>
          <w:t>“上海市浦东新区企业研发机构”</w:t>
        </w:r>
        <w:r w:rsidR="00D048AD" w:rsidRPr="00E30554">
          <w:rPr>
            <w:rFonts w:asciiTheme="minorEastAsia" w:eastAsiaTheme="minorEastAsia" w:hAnsiTheme="minorEastAsia"/>
            <w:sz w:val="24"/>
          </w:rPr>
          <w:t>、</w:t>
        </w:r>
        <w:r w:rsidR="00D048AD" w:rsidRPr="00E30554">
          <w:rPr>
            <w:rFonts w:asciiTheme="minorEastAsia" w:eastAsiaTheme="minorEastAsia" w:hAnsiTheme="minorEastAsia" w:hint="eastAsia"/>
            <w:sz w:val="24"/>
          </w:rPr>
          <w:t>“上海市技术先进型服务企业”</w:t>
        </w:r>
        <w:r w:rsidR="00D048AD" w:rsidRPr="00E30554">
          <w:rPr>
            <w:rFonts w:asciiTheme="minorEastAsia" w:eastAsiaTheme="minorEastAsia" w:hAnsiTheme="minorEastAsia"/>
            <w:sz w:val="24"/>
          </w:rPr>
          <w:t>等认证</w:t>
        </w:r>
      </w:hyperlink>
      <w:r w:rsidR="00D048AD" w:rsidRPr="00E30554">
        <w:rPr>
          <w:rFonts w:asciiTheme="minorEastAsia" w:eastAsiaTheme="minorEastAsia" w:hAnsiTheme="minorEastAsia" w:hint="eastAsia"/>
          <w:sz w:val="24"/>
        </w:rPr>
        <w:t>。</w:t>
      </w:r>
    </w:p>
    <w:p w:rsidR="00D048AD" w:rsidRPr="00E30554" w:rsidRDefault="00D048AD" w:rsidP="00DE326E">
      <w:pPr>
        <w:adjustRightInd w:val="0"/>
        <w:snapToGrid w:val="0"/>
        <w:spacing w:line="420" w:lineRule="auto"/>
        <w:ind w:firstLineChars="196" w:firstLine="470"/>
        <w:jc w:val="left"/>
        <w:textAlignment w:val="baseline"/>
        <w:rPr>
          <w:rFonts w:asciiTheme="minorEastAsia" w:hAnsiTheme="minorEastAsia"/>
          <w:sz w:val="24"/>
        </w:rPr>
      </w:pPr>
      <w:proofErr w:type="gramStart"/>
      <w:r w:rsidRPr="00E30554">
        <w:rPr>
          <w:rFonts w:asciiTheme="minorEastAsia" w:hAnsiTheme="minorEastAsia" w:hint="eastAsia"/>
          <w:sz w:val="24"/>
        </w:rPr>
        <w:t>韶</w:t>
      </w:r>
      <w:proofErr w:type="gramEnd"/>
      <w:r w:rsidRPr="00E30554">
        <w:rPr>
          <w:rFonts w:asciiTheme="minorEastAsia" w:hAnsiTheme="minorEastAsia" w:hint="eastAsia"/>
          <w:sz w:val="24"/>
        </w:rPr>
        <w:t>远公司注重企业文化的建立和培养。如果您积极进取，勤奋敬业，善于合作，勤于学习，乐于挑战，勇于创新，</w:t>
      </w:r>
      <w:proofErr w:type="gramStart"/>
      <w:r w:rsidRPr="00E30554">
        <w:rPr>
          <w:rFonts w:asciiTheme="minorEastAsia" w:hAnsiTheme="minorEastAsia" w:hint="eastAsia"/>
          <w:sz w:val="24"/>
        </w:rPr>
        <w:t>韶</w:t>
      </w:r>
      <w:proofErr w:type="gramEnd"/>
      <w:r w:rsidRPr="00E30554">
        <w:rPr>
          <w:rFonts w:asciiTheme="minorEastAsia" w:hAnsiTheme="minorEastAsia" w:hint="eastAsia"/>
          <w:sz w:val="24"/>
        </w:rPr>
        <w:t>远将是您充分展现自我的舞台。</w:t>
      </w:r>
    </w:p>
    <w:p w:rsidR="00B129C7" w:rsidRDefault="00B129C7" w:rsidP="00B129C7">
      <w:pPr>
        <w:spacing w:line="360" w:lineRule="exact"/>
        <w:jc w:val="left"/>
        <w:textAlignment w:val="baseline"/>
        <w:rPr>
          <w:rFonts w:ascii="微软雅黑" w:eastAsia="微软雅黑" w:hAnsi="微软雅黑"/>
          <w:sz w:val="24"/>
        </w:rPr>
      </w:pPr>
      <w:r w:rsidRPr="00D048AD">
        <w:rPr>
          <w:rFonts w:ascii="微软雅黑" w:eastAsia="微软雅黑" w:hAnsi="微软雅黑" w:hint="eastAsia"/>
          <w:b/>
          <w:sz w:val="24"/>
        </w:rPr>
        <w:t>招聘岗位：</w:t>
      </w:r>
    </w:p>
    <w:tbl>
      <w:tblPr>
        <w:tblStyle w:val="3-5"/>
        <w:tblpPr w:leftFromText="180" w:rightFromText="180" w:vertAnchor="text" w:horzAnchor="page" w:tblpX="802" w:tblpY="201"/>
        <w:tblW w:w="11023" w:type="dxa"/>
        <w:tblLayout w:type="fixed"/>
        <w:tblLook w:val="04A0"/>
      </w:tblPr>
      <w:tblGrid>
        <w:gridCol w:w="1199"/>
        <w:gridCol w:w="830"/>
        <w:gridCol w:w="828"/>
        <w:gridCol w:w="1646"/>
        <w:gridCol w:w="6520"/>
      </w:tblGrid>
      <w:tr w:rsidR="00B129C7" w:rsidTr="00B129C7">
        <w:trPr>
          <w:cnfStyle w:val="100000000000"/>
        </w:trPr>
        <w:tc>
          <w:tcPr>
            <w:cnfStyle w:val="001000000000"/>
            <w:tcW w:w="1199" w:type="dxa"/>
            <w:vAlign w:val="center"/>
          </w:tcPr>
          <w:p w:rsidR="00B129C7" w:rsidRPr="00D048AD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D048AD">
              <w:rPr>
                <w:rFonts w:ascii="微软雅黑" w:eastAsia="微软雅黑" w:hAnsi="微软雅黑" w:cs="宋体" w:hint="eastAsia"/>
                <w:kern w:val="0"/>
              </w:rPr>
              <w:t>招聘职位</w:t>
            </w:r>
          </w:p>
        </w:tc>
        <w:tc>
          <w:tcPr>
            <w:tcW w:w="830" w:type="dxa"/>
            <w:vAlign w:val="center"/>
          </w:tcPr>
          <w:p w:rsidR="00B129C7" w:rsidRPr="00D048AD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/>
              <w:rPr>
                <w:rFonts w:ascii="微软雅黑" w:eastAsia="微软雅黑" w:hAnsi="微软雅黑" w:cs="宋体"/>
                <w:kern w:val="0"/>
              </w:rPr>
            </w:pPr>
            <w:r w:rsidRPr="00D048AD">
              <w:rPr>
                <w:rFonts w:ascii="微软雅黑" w:eastAsia="微软雅黑" w:hAnsi="微软雅黑" w:cs="宋体" w:hint="eastAsia"/>
                <w:kern w:val="0"/>
              </w:rPr>
              <w:t>招聘</w:t>
            </w:r>
          </w:p>
          <w:p w:rsidR="00B129C7" w:rsidRPr="00D048AD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/>
              <w:rPr>
                <w:rFonts w:ascii="微软雅黑" w:eastAsia="微软雅黑" w:hAnsi="微软雅黑" w:cs="宋体"/>
                <w:kern w:val="0"/>
              </w:rPr>
            </w:pPr>
            <w:r w:rsidRPr="00D048AD">
              <w:rPr>
                <w:rFonts w:ascii="微软雅黑" w:eastAsia="微软雅黑" w:hAnsi="微软雅黑" w:cs="宋体" w:hint="eastAsia"/>
                <w:kern w:val="0"/>
              </w:rPr>
              <w:t>人数</w:t>
            </w:r>
          </w:p>
        </w:tc>
        <w:tc>
          <w:tcPr>
            <w:tcW w:w="828" w:type="dxa"/>
            <w:vAlign w:val="center"/>
          </w:tcPr>
          <w:p w:rsidR="00B129C7" w:rsidRPr="00D048AD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/>
              <w:rPr>
                <w:rFonts w:ascii="微软雅黑" w:eastAsia="微软雅黑" w:hAnsi="微软雅黑" w:cs="宋体"/>
                <w:kern w:val="0"/>
              </w:rPr>
            </w:pPr>
            <w:r w:rsidRPr="00D048AD">
              <w:rPr>
                <w:rFonts w:ascii="微软雅黑" w:eastAsia="微软雅黑" w:hAnsi="微软雅黑" w:cs="宋体" w:hint="eastAsia"/>
                <w:kern w:val="0"/>
              </w:rPr>
              <w:t>专业</w:t>
            </w:r>
          </w:p>
          <w:p w:rsidR="00B129C7" w:rsidRPr="00D048AD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/>
              <w:rPr>
                <w:rFonts w:ascii="微软雅黑" w:eastAsia="微软雅黑" w:hAnsi="微软雅黑" w:cs="宋体"/>
                <w:kern w:val="0"/>
              </w:rPr>
            </w:pPr>
            <w:r w:rsidRPr="00D048AD">
              <w:rPr>
                <w:rFonts w:ascii="微软雅黑" w:eastAsia="微软雅黑" w:hAnsi="微软雅黑" w:cs="宋体" w:hint="eastAsia"/>
                <w:kern w:val="0"/>
              </w:rPr>
              <w:t>学历</w:t>
            </w:r>
          </w:p>
        </w:tc>
        <w:tc>
          <w:tcPr>
            <w:tcW w:w="1646" w:type="dxa"/>
            <w:vAlign w:val="center"/>
          </w:tcPr>
          <w:p w:rsidR="00B129C7" w:rsidRPr="00D048AD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薪资</w:t>
            </w:r>
            <w:r w:rsidRPr="00211BE0">
              <w:rPr>
                <w:rFonts w:ascii="微软雅黑" w:eastAsia="微软雅黑" w:hAnsi="微软雅黑" w:cs="宋体" w:hint="eastAsia"/>
                <w:kern w:val="0"/>
              </w:rPr>
              <w:t>待遇</w:t>
            </w:r>
          </w:p>
        </w:tc>
        <w:tc>
          <w:tcPr>
            <w:tcW w:w="6520" w:type="dxa"/>
            <w:vAlign w:val="center"/>
          </w:tcPr>
          <w:p w:rsidR="00B129C7" w:rsidRPr="00D048AD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岗位</w:t>
            </w:r>
            <w:r w:rsidRPr="00D048AD">
              <w:rPr>
                <w:rFonts w:ascii="微软雅黑" w:eastAsia="微软雅黑" w:hAnsi="微软雅黑" w:cs="宋体" w:hint="eastAsia"/>
                <w:kern w:val="0"/>
              </w:rPr>
              <w:t>要求</w:t>
            </w:r>
          </w:p>
        </w:tc>
      </w:tr>
      <w:tr w:rsidR="00B129C7" w:rsidTr="00B129C7">
        <w:trPr>
          <w:cnfStyle w:val="000000100000"/>
        </w:trPr>
        <w:tc>
          <w:tcPr>
            <w:cnfStyle w:val="001000000000"/>
            <w:tcW w:w="1199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实习生</w:t>
            </w:r>
          </w:p>
        </w:tc>
        <w:tc>
          <w:tcPr>
            <w:tcW w:w="830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若干</w:t>
            </w:r>
          </w:p>
        </w:tc>
        <w:tc>
          <w:tcPr>
            <w:tcW w:w="828" w:type="dxa"/>
            <w:vMerge w:val="restart"/>
            <w:vAlign w:val="center"/>
          </w:tcPr>
          <w:p w:rsidR="00B129C7" w:rsidRPr="00B129C7" w:rsidRDefault="00D77BA7" w:rsidP="00DE326E">
            <w:pPr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化学/应用化学/制药工程/化学工程</w:t>
            </w:r>
          </w:p>
        </w:tc>
        <w:tc>
          <w:tcPr>
            <w:tcW w:w="1646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ind w:firstLineChars="100" w:firstLine="200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120元/天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（基本工资+绩效奖励）</w:t>
            </w:r>
          </w:p>
        </w:tc>
        <w:tc>
          <w:tcPr>
            <w:tcW w:w="6520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1、化学或相关专业本科学历的在校学生；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2、对有机合成化学抱有浓厚兴趣，希望在此行业长期发展，具有一定有实验室经验者优先；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3、表现优异者，毕业后可正式签订劳动合同直接转为正式员工（不再有试用期）</w:t>
            </w:r>
          </w:p>
        </w:tc>
      </w:tr>
      <w:tr w:rsidR="00B129C7" w:rsidTr="00B129C7">
        <w:tc>
          <w:tcPr>
            <w:cnfStyle w:val="001000000000"/>
            <w:tcW w:w="1199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有机合成副研究员</w:t>
            </w:r>
          </w:p>
        </w:tc>
        <w:tc>
          <w:tcPr>
            <w:tcW w:w="830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8" w:type="dxa"/>
            <w:vMerge/>
            <w:vAlign w:val="center"/>
          </w:tcPr>
          <w:p w:rsidR="00B129C7" w:rsidRPr="00B129C7" w:rsidRDefault="00B129C7" w:rsidP="00B129C7">
            <w:pPr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(4000~6000)+月度奖金</w:t>
            </w:r>
          </w:p>
        </w:tc>
        <w:tc>
          <w:tcPr>
            <w:tcW w:w="6520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1、化学或相关专业本科学历；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2、具有一定有机合成（包括工艺）实验室经验者优先；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3、工作主动，诚实、严谨，有责任感和上进心，具备团队合作和创新精神。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欢迎有志于有机合成研究的应届毕业生！</w:t>
            </w:r>
          </w:p>
        </w:tc>
      </w:tr>
      <w:tr w:rsidR="00B129C7" w:rsidTr="00B129C7">
        <w:trPr>
          <w:cnfStyle w:val="000000100000"/>
        </w:trPr>
        <w:tc>
          <w:tcPr>
            <w:cnfStyle w:val="001000000000"/>
            <w:tcW w:w="1199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有机合成研究员</w:t>
            </w:r>
          </w:p>
        </w:tc>
        <w:tc>
          <w:tcPr>
            <w:tcW w:w="830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8" w:type="dxa"/>
            <w:vMerge/>
            <w:vAlign w:val="center"/>
          </w:tcPr>
          <w:p w:rsidR="00B129C7" w:rsidRPr="00B129C7" w:rsidRDefault="00B129C7" w:rsidP="00B129C7">
            <w:pPr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(5000~10000)+月度奖金</w:t>
            </w:r>
          </w:p>
        </w:tc>
        <w:tc>
          <w:tcPr>
            <w:tcW w:w="6520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1、有机化学本科、硕士学历；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2、具有2年或以上独立合成化学工作经验；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3、可独立地完成项目的调研及相应的有机合成研究开发工作；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4、具有强烈的责任心、敢想能为，有团队合作和创新精神。</w:t>
            </w:r>
          </w:p>
        </w:tc>
      </w:tr>
      <w:tr w:rsidR="00B129C7" w:rsidTr="00B129C7">
        <w:tc>
          <w:tcPr>
            <w:cnfStyle w:val="001000000000"/>
            <w:tcW w:w="1199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有机合成课题组长</w:t>
            </w:r>
          </w:p>
        </w:tc>
        <w:tc>
          <w:tcPr>
            <w:tcW w:w="830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8" w:type="dxa"/>
            <w:vMerge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B129C7" w:rsidRPr="00B129C7" w:rsidRDefault="00B129C7" w:rsidP="00B129C7">
            <w:pPr>
              <w:widowControl/>
              <w:jc w:val="center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(6000~10000)+月度奖金</w:t>
            </w:r>
          </w:p>
        </w:tc>
        <w:tc>
          <w:tcPr>
            <w:tcW w:w="6520" w:type="dxa"/>
            <w:vAlign w:val="center"/>
          </w:tcPr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1、有机化学硕士/学士，具有多年独立合成化学工作经验；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2、具备一定组织协调能力，能独立带领和指导课题组开展研究工作；                  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3、诚实正直，有责任心及主观能动性；</w:t>
            </w:r>
          </w:p>
          <w:p w:rsidR="00B129C7" w:rsidRP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0000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B129C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4、具备丰富团队协作及规模制备、生产管理经验者优先。</w:t>
            </w:r>
          </w:p>
        </w:tc>
      </w:tr>
      <w:tr w:rsidR="00B129C7" w:rsidTr="00B129C7">
        <w:trPr>
          <w:cnfStyle w:val="000000100000"/>
        </w:trPr>
        <w:tc>
          <w:tcPr>
            <w:cnfStyle w:val="001000000000"/>
            <w:tcW w:w="1199" w:type="dxa"/>
            <w:vAlign w:val="center"/>
          </w:tcPr>
          <w:p w:rsidR="00B129C7" w:rsidRPr="00211BE0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11BE0">
              <w:rPr>
                <w:rFonts w:ascii="微软雅黑" w:eastAsia="微软雅黑" w:hAnsi="微软雅黑" w:cs="宋体" w:hint="eastAsia"/>
                <w:kern w:val="0"/>
                <w:sz w:val="20"/>
              </w:rPr>
              <w:t>采购专员</w:t>
            </w:r>
          </w:p>
        </w:tc>
        <w:tc>
          <w:tcPr>
            <w:tcW w:w="830" w:type="dxa"/>
            <w:vAlign w:val="center"/>
          </w:tcPr>
          <w:p w:rsidR="00B129C7" w:rsidRPr="0073416E" w:rsidRDefault="00B129C7" w:rsidP="00B129C7">
            <w:pPr>
              <w:widowControl/>
              <w:adjustRightInd w:val="0"/>
              <w:snapToGrid w:val="0"/>
              <w:spacing w:line="240" w:lineRule="atLeast"/>
              <w:jc w:val="center"/>
              <w:cnfStyle w:val="000000100000"/>
              <w:rPr>
                <w:rFonts w:ascii="微软雅黑" w:eastAsia="微软雅黑" w:hAnsi="微软雅黑" w:cs="宋体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2</w:t>
            </w:r>
          </w:p>
        </w:tc>
        <w:tc>
          <w:tcPr>
            <w:tcW w:w="828" w:type="dxa"/>
            <w:vMerge/>
            <w:vAlign w:val="center"/>
          </w:tcPr>
          <w:p w:rsid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46" w:type="dxa"/>
            <w:vAlign w:val="center"/>
          </w:tcPr>
          <w:p w:rsidR="00B129C7" w:rsidRPr="0073416E" w:rsidRDefault="00B129C7" w:rsidP="00B129C7">
            <w:pPr>
              <w:widowControl/>
              <w:jc w:val="center"/>
              <w:cnfStyle w:val="000000100000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11BE0">
              <w:rPr>
                <w:rFonts w:ascii="微软雅黑" w:eastAsia="微软雅黑" w:hAnsi="微软雅黑" w:cs="宋体"/>
                <w:kern w:val="0"/>
                <w:sz w:val="20"/>
              </w:rPr>
              <w:t>4000-8000</w:t>
            </w:r>
          </w:p>
        </w:tc>
        <w:tc>
          <w:tcPr>
            <w:tcW w:w="6520" w:type="dxa"/>
            <w:vAlign w:val="center"/>
          </w:tcPr>
          <w:p w:rsidR="00B129C7" w:rsidRPr="00211BE0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11BE0">
              <w:rPr>
                <w:rFonts w:ascii="微软雅黑" w:eastAsia="微软雅黑" w:hAnsi="微软雅黑" w:cs="宋体" w:hint="eastAsia"/>
                <w:kern w:val="0"/>
                <w:sz w:val="20"/>
              </w:rPr>
              <w:t>1、本科及以上学历，化学、采购、供应链管理等相关专业；</w:t>
            </w:r>
          </w:p>
          <w:p w:rsidR="00B129C7" w:rsidRPr="00211BE0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11BE0">
              <w:rPr>
                <w:rFonts w:ascii="微软雅黑" w:eastAsia="微软雅黑" w:hAnsi="微软雅黑" w:cs="宋体" w:hint="eastAsia"/>
                <w:kern w:val="0"/>
                <w:sz w:val="20"/>
              </w:rPr>
              <w:t>2、具有进出口、国际贸易、供应商等相关知识；</w:t>
            </w:r>
          </w:p>
          <w:p w:rsidR="00B129C7" w:rsidRDefault="00B129C7" w:rsidP="00B129C7">
            <w:pPr>
              <w:widowControl/>
              <w:adjustRightInd w:val="0"/>
              <w:snapToGrid w:val="0"/>
              <w:spacing w:line="240" w:lineRule="atLeast"/>
              <w:jc w:val="left"/>
              <w:cnfStyle w:val="000000100000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11BE0">
              <w:rPr>
                <w:rFonts w:ascii="微软雅黑" w:eastAsia="微软雅黑" w:hAnsi="微软雅黑" w:cs="宋体" w:hint="eastAsia"/>
                <w:kern w:val="0"/>
                <w:sz w:val="20"/>
              </w:rPr>
              <w:t>3、较强的逻辑分析判断能力；良好的供应商开发管理能力，良好的成本意识，能承受较大的工作压力。</w:t>
            </w:r>
          </w:p>
        </w:tc>
      </w:tr>
    </w:tbl>
    <w:p w:rsidR="00D048AD" w:rsidRDefault="00D048AD" w:rsidP="00D048AD">
      <w:pPr>
        <w:spacing w:line="360" w:lineRule="exact"/>
        <w:jc w:val="left"/>
        <w:textAlignment w:val="baseline"/>
        <w:rPr>
          <w:rFonts w:ascii="微软雅黑" w:eastAsia="微软雅黑" w:hAnsi="微软雅黑"/>
          <w:sz w:val="24"/>
        </w:rPr>
      </w:pPr>
    </w:p>
    <w:p w:rsidR="00B129C7" w:rsidRDefault="00B129C7" w:rsidP="00397271">
      <w:pPr>
        <w:adjustRightInd w:val="0"/>
        <w:snapToGrid w:val="0"/>
        <w:spacing w:line="336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</w:p>
    <w:p w:rsidR="00B129C7" w:rsidRDefault="00B129C7" w:rsidP="00397271">
      <w:pPr>
        <w:adjustRightInd w:val="0"/>
        <w:snapToGrid w:val="0"/>
        <w:spacing w:line="336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</w:p>
    <w:p w:rsidR="00397271" w:rsidRPr="00A02903" w:rsidRDefault="00397271" w:rsidP="00397271">
      <w:pPr>
        <w:adjustRightInd w:val="0"/>
        <w:snapToGrid w:val="0"/>
        <w:spacing w:line="336" w:lineRule="auto"/>
        <w:jc w:val="left"/>
        <w:rPr>
          <w:rFonts w:ascii="微软雅黑" w:eastAsia="微软雅黑" w:hAnsi="微软雅黑" w:cs="宋体"/>
          <w:b/>
          <w:color w:val="646464"/>
          <w:kern w:val="0"/>
          <w:szCs w:val="21"/>
        </w:rPr>
      </w:pPr>
      <w:r w:rsidRPr="00A0290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薪酬待遇：</w:t>
      </w:r>
    </w:p>
    <w:p w:rsidR="00397271" w:rsidRPr="00A02903" w:rsidRDefault="00397271" w:rsidP="00397271">
      <w:pPr>
        <w:adjustRightInd w:val="0"/>
        <w:snapToGrid w:val="0"/>
        <w:spacing w:line="336" w:lineRule="auto"/>
        <w:jc w:val="left"/>
        <w:rPr>
          <w:rFonts w:ascii="微软雅黑" w:eastAsia="微软雅黑" w:hAnsi="微软雅黑"/>
          <w:b/>
          <w:sz w:val="24"/>
        </w:rPr>
      </w:pPr>
      <w:r w:rsidRPr="00A02903">
        <w:rPr>
          <w:rFonts w:ascii="微软雅黑" w:eastAsia="微软雅黑" w:hAnsi="微软雅黑" w:hint="eastAsia"/>
          <w:sz w:val="24"/>
        </w:rPr>
        <w:t>（一）</w:t>
      </w:r>
      <w:r w:rsidRPr="00A02903">
        <w:rPr>
          <w:rFonts w:ascii="微软雅黑" w:eastAsia="微软雅黑" w:hAnsi="微软雅黑" w:hint="eastAsia"/>
          <w:b/>
          <w:sz w:val="24"/>
        </w:rPr>
        <w:t>岗位薪酬</w:t>
      </w:r>
    </w:p>
    <w:p w:rsidR="00397271" w:rsidRPr="00A02903" w:rsidRDefault="00397271" w:rsidP="00397271">
      <w:pPr>
        <w:widowControl/>
        <w:adjustRightInd w:val="0"/>
        <w:snapToGrid w:val="0"/>
        <w:spacing w:line="336" w:lineRule="auto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A02903">
        <w:rPr>
          <w:rFonts w:ascii="微软雅黑" w:eastAsia="微软雅黑" w:hAnsi="微软雅黑" w:hint="eastAsia"/>
          <w:sz w:val="24"/>
        </w:rPr>
        <w:t>试用期3个月，入</w:t>
      </w:r>
      <w:proofErr w:type="gramStart"/>
      <w:r w:rsidRPr="00A02903">
        <w:rPr>
          <w:rFonts w:ascii="微软雅黑" w:eastAsia="微软雅黑" w:hAnsi="微软雅黑" w:hint="eastAsia"/>
          <w:sz w:val="24"/>
        </w:rPr>
        <w:t>职签订</w:t>
      </w:r>
      <w:proofErr w:type="gramEnd"/>
      <w:r w:rsidRPr="00A02903">
        <w:rPr>
          <w:rFonts w:ascii="微软雅黑" w:eastAsia="微软雅黑" w:hAnsi="微软雅黑" w:hint="eastAsia"/>
          <w:sz w:val="24"/>
        </w:rPr>
        <w:t>劳动合同。</w:t>
      </w:r>
      <w:r w:rsidRPr="00EF144A">
        <w:rPr>
          <w:rFonts w:ascii="微软雅黑" w:eastAsia="微软雅黑" w:hAnsi="微软雅黑" w:hint="eastAsia"/>
          <w:sz w:val="24"/>
        </w:rPr>
        <w:t>本科薪酬4000元</w:t>
      </w:r>
      <w:r w:rsidR="00233A40">
        <w:rPr>
          <w:rFonts w:ascii="微软雅黑" w:eastAsia="微软雅黑" w:hAnsi="微软雅黑" w:hint="eastAsia"/>
          <w:sz w:val="24"/>
        </w:rPr>
        <w:t>以上</w:t>
      </w:r>
      <w:r w:rsidRPr="00EF144A">
        <w:rPr>
          <w:rFonts w:ascii="微软雅黑" w:eastAsia="微软雅黑" w:hAnsi="微软雅黑" w:hint="eastAsia"/>
          <w:sz w:val="24"/>
        </w:rPr>
        <w:t>，每2个月额外发放绩效奖励，每年2次调薪机会，年底1-3倍年终奖金。</w:t>
      </w:r>
      <w:r w:rsidRPr="00EF144A">
        <w:rPr>
          <w:rFonts w:ascii="微软雅黑" w:eastAsia="微软雅黑" w:hAnsi="微软雅黑"/>
          <w:sz w:val="24"/>
        </w:rPr>
        <w:t xml:space="preserve"> </w:t>
      </w:r>
    </w:p>
    <w:p w:rsidR="00397271" w:rsidRPr="00A02903" w:rsidRDefault="00397271" w:rsidP="00397271">
      <w:pPr>
        <w:widowControl/>
        <w:adjustRightInd w:val="0"/>
        <w:snapToGrid w:val="0"/>
        <w:spacing w:line="336" w:lineRule="auto"/>
        <w:jc w:val="left"/>
        <w:rPr>
          <w:rFonts w:ascii="微软雅黑" w:eastAsia="微软雅黑" w:hAnsi="微软雅黑"/>
          <w:sz w:val="24"/>
        </w:rPr>
      </w:pPr>
      <w:r w:rsidRPr="00A02903">
        <w:rPr>
          <w:rFonts w:ascii="微软雅黑" w:eastAsia="微软雅黑" w:hAnsi="微软雅黑" w:hint="eastAsia"/>
          <w:sz w:val="24"/>
        </w:rPr>
        <w:t>（</w:t>
      </w:r>
      <w:r w:rsidRPr="00EF144A">
        <w:rPr>
          <w:rFonts w:ascii="微软雅黑" w:eastAsia="微软雅黑" w:hAnsi="微软雅黑" w:hint="eastAsia"/>
          <w:sz w:val="24"/>
        </w:rPr>
        <w:t>二</w:t>
      </w:r>
      <w:r w:rsidRPr="00A02903">
        <w:rPr>
          <w:rFonts w:ascii="微软雅黑" w:eastAsia="微软雅黑" w:hAnsi="微软雅黑" w:hint="eastAsia"/>
          <w:sz w:val="24"/>
        </w:rPr>
        <w:t>）</w:t>
      </w:r>
      <w:r w:rsidRPr="00A02903">
        <w:rPr>
          <w:rFonts w:ascii="微软雅黑" w:eastAsia="微软雅黑" w:hAnsi="微软雅黑" w:hint="eastAsia"/>
          <w:b/>
          <w:sz w:val="24"/>
        </w:rPr>
        <w:t>福利</w:t>
      </w:r>
      <w:r w:rsidR="004E0F62">
        <w:rPr>
          <w:rFonts w:ascii="微软雅黑" w:eastAsia="微软雅黑" w:hAnsi="微软雅黑" w:hint="eastAsia"/>
          <w:b/>
          <w:sz w:val="24"/>
        </w:rPr>
        <w:t>保障</w:t>
      </w:r>
    </w:p>
    <w:p w:rsidR="00397271" w:rsidRDefault="00646388" w:rsidP="00C00925">
      <w:pPr>
        <w:pStyle w:val="p0"/>
        <w:numPr>
          <w:ilvl w:val="0"/>
          <w:numId w:val="2"/>
        </w:numPr>
        <w:adjustRightInd w:val="0"/>
        <w:snapToGrid w:val="0"/>
        <w:spacing w:line="336" w:lineRule="auto"/>
        <w:textAlignment w:val="baseline"/>
        <w:rPr>
          <w:rFonts w:ascii="微软雅黑" w:eastAsia="微软雅黑" w:hAnsi="微软雅黑"/>
          <w:kern w:val="2"/>
          <w:sz w:val="24"/>
        </w:rPr>
      </w:pPr>
      <w:r w:rsidRPr="004E0F62">
        <w:rPr>
          <w:rFonts w:ascii="微软雅黑" w:eastAsia="微软雅黑" w:hAnsi="微软雅黑" w:cs="宋体" w:hint="eastAsia"/>
          <w:b/>
          <w:color w:val="000000"/>
          <w:sz w:val="24"/>
          <w:szCs w:val="24"/>
        </w:rPr>
        <w:t>六</w:t>
      </w:r>
      <w:r w:rsidR="00397271" w:rsidRPr="004E0F62">
        <w:rPr>
          <w:rFonts w:ascii="微软雅黑" w:eastAsia="微软雅黑" w:hAnsi="微软雅黑" w:hint="eastAsia"/>
          <w:b/>
          <w:kern w:val="2"/>
          <w:sz w:val="24"/>
        </w:rPr>
        <w:t>险</w:t>
      </w:r>
      <w:proofErr w:type="gramStart"/>
      <w:r w:rsidR="00397271" w:rsidRPr="004E0F62">
        <w:rPr>
          <w:rFonts w:ascii="微软雅黑" w:eastAsia="微软雅黑" w:hAnsi="微软雅黑" w:hint="eastAsia"/>
          <w:b/>
          <w:kern w:val="2"/>
          <w:sz w:val="24"/>
        </w:rPr>
        <w:t>一</w:t>
      </w:r>
      <w:proofErr w:type="gramEnd"/>
      <w:r w:rsidR="00397271" w:rsidRPr="004E0F62">
        <w:rPr>
          <w:rFonts w:ascii="微软雅黑" w:eastAsia="微软雅黑" w:hAnsi="微软雅黑" w:hint="eastAsia"/>
          <w:b/>
          <w:kern w:val="2"/>
          <w:sz w:val="24"/>
        </w:rPr>
        <w:t>金</w:t>
      </w:r>
      <w:r w:rsidR="00397271" w:rsidRPr="007345A7">
        <w:rPr>
          <w:rFonts w:ascii="微软雅黑" w:eastAsia="微软雅黑" w:hAnsi="微软雅黑" w:hint="eastAsia"/>
          <w:kern w:val="2"/>
          <w:sz w:val="24"/>
        </w:rPr>
        <w:t>：公司根据国家有关规定，</w:t>
      </w:r>
      <w:r w:rsidR="00397271" w:rsidRPr="00A02903">
        <w:rPr>
          <w:rFonts w:ascii="微软雅黑" w:eastAsia="微软雅黑" w:hAnsi="微软雅黑" w:hint="eastAsia"/>
          <w:kern w:val="2"/>
          <w:sz w:val="24"/>
        </w:rPr>
        <w:t>入职</w:t>
      </w:r>
      <w:r w:rsidR="00397271" w:rsidRPr="007345A7">
        <w:rPr>
          <w:rFonts w:ascii="微软雅黑" w:eastAsia="微软雅黑" w:hAnsi="微软雅黑" w:hint="eastAsia"/>
          <w:kern w:val="2"/>
          <w:sz w:val="24"/>
        </w:rPr>
        <w:t>即为员工缴纳养老保险、医疗保险、失业保险、生育保险、工伤保险</w:t>
      </w:r>
      <w:r>
        <w:rPr>
          <w:rFonts w:ascii="微软雅黑" w:eastAsia="微软雅黑" w:hAnsi="微软雅黑" w:hint="eastAsia"/>
          <w:kern w:val="2"/>
          <w:sz w:val="24"/>
        </w:rPr>
        <w:t>、补充商业保险（含意外、重疾及住院医疗补贴）和住房公积金</w:t>
      </w:r>
      <w:r w:rsidR="00397271" w:rsidRPr="007345A7">
        <w:rPr>
          <w:rFonts w:ascii="微软雅黑" w:eastAsia="微软雅黑" w:hAnsi="微软雅黑" w:hint="eastAsia"/>
          <w:kern w:val="2"/>
          <w:sz w:val="24"/>
        </w:rPr>
        <w:t>。</w:t>
      </w:r>
    </w:p>
    <w:p w:rsidR="001E18BC" w:rsidRPr="00A02903" w:rsidRDefault="001E18BC" w:rsidP="00C00925">
      <w:pPr>
        <w:pStyle w:val="p0"/>
        <w:numPr>
          <w:ilvl w:val="0"/>
          <w:numId w:val="2"/>
        </w:numPr>
        <w:adjustRightInd w:val="0"/>
        <w:snapToGrid w:val="0"/>
        <w:spacing w:line="336" w:lineRule="auto"/>
        <w:textAlignment w:val="baseline"/>
        <w:rPr>
          <w:rFonts w:ascii="微软雅黑" w:eastAsia="微软雅黑" w:hAnsi="微软雅黑"/>
          <w:kern w:val="2"/>
          <w:sz w:val="24"/>
        </w:rPr>
      </w:pPr>
      <w:r w:rsidRPr="004E0F62">
        <w:rPr>
          <w:rFonts w:ascii="微软雅黑" w:eastAsia="微软雅黑" w:hAnsi="微软雅黑" w:hint="eastAsia"/>
          <w:b/>
          <w:kern w:val="2"/>
          <w:sz w:val="24"/>
        </w:rPr>
        <w:t>员工福利</w:t>
      </w:r>
      <w:r>
        <w:rPr>
          <w:rFonts w:ascii="微软雅黑" w:eastAsia="微软雅黑" w:hAnsi="微软雅黑" w:hint="eastAsia"/>
          <w:kern w:val="2"/>
          <w:sz w:val="24"/>
        </w:rPr>
        <w:t>：节日福利（端午节、</w:t>
      </w:r>
      <w:r w:rsidRPr="007345A7">
        <w:rPr>
          <w:rFonts w:ascii="微软雅黑" w:eastAsia="微软雅黑" w:hAnsi="微软雅黑" w:hint="eastAsia"/>
          <w:kern w:val="2"/>
          <w:sz w:val="24"/>
        </w:rPr>
        <w:t>中秋节、春节等</w:t>
      </w:r>
      <w:r>
        <w:rPr>
          <w:rFonts w:ascii="微软雅黑" w:eastAsia="微软雅黑" w:hAnsi="微软雅黑" w:hint="eastAsia"/>
          <w:kern w:val="2"/>
          <w:sz w:val="24"/>
        </w:rPr>
        <w:t>节日</w:t>
      </w:r>
      <w:r w:rsidRPr="007345A7">
        <w:rPr>
          <w:rFonts w:ascii="微软雅黑" w:eastAsia="微软雅黑" w:hAnsi="微软雅黑" w:hint="eastAsia"/>
          <w:kern w:val="2"/>
          <w:sz w:val="24"/>
        </w:rPr>
        <w:t>发放节日福利</w:t>
      </w:r>
      <w:r>
        <w:rPr>
          <w:rFonts w:ascii="微软雅黑" w:eastAsia="微软雅黑" w:hAnsi="微软雅黑" w:hint="eastAsia"/>
          <w:kern w:val="2"/>
          <w:sz w:val="24"/>
        </w:rPr>
        <w:t>）、生日福利、带薪年假、定期旅游等多样化的福利保障。</w:t>
      </w:r>
    </w:p>
    <w:p w:rsidR="00397271" w:rsidRPr="007345A7" w:rsidRDefault="00233A40" w:rsidP="00397271">
      <w:pPr>
        <w:pStyle w:val="p0"/>
        <w:adjustRightInd w:val="0"/>
        <w:snapToGrid w:val="0"/>
        <w:spacing w:line="336" w:lineRule="auto"/>
        <w:ind w:firstLineChars="200" w:firstLine="480"/>
        <w:textAlignment w:val="baseline"/>
        <w:rPr>
          <w:rFonts w:ascii="微软雅黑" w:eastAsia="微软雅黑" w:hAnsi="微软雅黑"/>
          <w:kern w:val="2"/>
          <w:sz w:val="24"/>
        </w:rPr>
      </w:pPr>
      <w:r>
        <w:rPr>
          <w:rFonts w:ascii="微软雅黑" w:eastAsia="微软雅黑" w:hAnsi="微软雅黑" w:hint="eastAsia"/>
          <w:kern w:val="2"/>
          <w:sz w:val="24"/>
        </w:rPr>
        <w:t xml:space="preserve">  </w:t>
      </w:r>
      <w:r w:rsidR="00646388" w:rsidRPr="004E0F62">
        <w:rPr>
          <w:rFonts w:ascii="微软雅黑" w:eastAsia="微软雅黑" w:hAnsi="微软雅黑" w:hint="eastAsia"/>
          <w:b/>
          <w:kern w:val="2"/>
          <w:sz w:val="24"/>
        </w:rPr>
        <w:t>生活保障</w:t>
      </w:r>
      <w:r w:rsidR="00646388">
        <w:rPr>
          <w:rFonts w:ascii="微软雅黑" w:eastAsia="微软雅黑" w:hAnsi="微软雅黑" w:hint="eastAsia"/>
          <w:kern w:val="2"/>
          <w:sz w:val="24"/>
        </w:rPr>
        <w:t>：公司为每</w:t>
      </w:r>
      <w:r w:rsidR="00397271" w:rsidRPr="007345A7">
        <w:rPr>
          <w:rFonts w:ascii="微软雅黑" w:eastAsia="微软雅黑" w:hAnsi="微软雅黑" w:hint="eastAsia"/>
          <w:kern w:val="2"/>
          <w:sz w:val="24"/>
        </w:rPr>
        <w:t>人提供餐饮补贴300元/月，全勤奖励100元/月。</w:t>
      </w:r>
      <w:r w:rsidR="00397271" w:rsidRPr="00A02903">
        <w:rPr>
          <w:rFonts w:ascii="微软雅黑" w:eastAsia="微软雅黑" w:hAnsi="微软雅黑" w:hint="eastAsia"/>
          <w:kern w:val="2"/>
          <w:sz w:val="24"/>
        </w:rPr>
        <w:t>公司为员工提供免费</w:t>
      </w:r>
      <w:r w:rsidR="00397271" w:rsidRPr="007345A7">
        <w:rPr>
          <w:rFonts w:ascii="微软雅黑" w:eastAsia="微软雅黑" w:hAnsi="微软雅黑" w:hint="eastAsia"/>
          <w:kern w:val="2"/>
          <w:sz w:val="24"/>
        </w:rPr>
        <w:t>宿舍（精装修：空调、冰箱、洗衣机、热水器</w:t>
      </w:r>
      <w:r w:rsidR="001E18BC">
        <w:rPr>
          <w:rFonts w:ascii="微软雅黑" w:eastAsia="微软雅黑" w:hAnsi="微软雅黑" w:hint="eastAsia"/>
          <w:kern w:val="2"/>
          <w:sz w:val="24"/>
        </w:rPr>
        <w:t>、厨房</w:t>
      </w:r>
      <w:r w:rsidR="00397271" w:rsidRPr="007345A7">
        <w:rPr>
          <w:rFonts w:ascii="微软雅黑" w:eastAsia="微软雅黑" w:hAnsi="微软雅黑" w:hint="eastAsia"/>
          <w:kern w:val="2"/>
          <w:sz w:val="24"/>
        </w:rPr>
        <w:t>等</w:t>
      </w:r>
      <w:r w:rsidR="001E18BC">
        <w:rPr>
          <w:rFonts w:ascii="微软雅黑" w:eastAsia="微软雅黑" w:hAnsi="微软雅黑" w:hint="eastAsia"/>
          <w:kern w:val="2"/>
          <w:sz w:val="24"/>
        </w:rPr>
        <w:t>家用电器</w:t>
      </w:r>
      <w:r w:rsidR="00397271" w:rsidRPr="007345A7">
        <w:rPr>
          <w:rFonts w:ascii="微软雅黑" w:eastAsia="微软雅黑" w:hAnsi="微软雅黑" w:hint="eastAsia"/>
          <w:kern w:val="2"/>
          <w:sz w:val="24"/>
        </w:rPr>
        <w:t>配备齐全），市区员工上下面提供免费班车</w:t>
      </w:r>
      <w:r w:rsidR="001E18BC">
        <w:rPr>
          <w:rFonts w:ascii="微软雅黑" w:eastAsia="微软雅黑" w:hAnsi="微软雅黑" w:hint="eastAsia"/>
          <w:kern w:val="2"/>
          <w:sz w:val="24"/>
        </w:rPr>
        <w:t>等</w:t>
      </w:r>
      <w:r w:rsidR="00397271" w:rsidRPr="007345A7">
        <w:rPr>
          <w:rFonts w:ascii="微软雅黑" w:eastAsia="微软雅黑" w:hAnsi="微软雅黑" w:hint="eastAsia"/>
          <w:kern w:val="2"/>
          <w:sz w:val="24"/>
        </w:rPr>
        <w:t>。</w:t>
      </w:r>
    </w:p>
    <w:p w:rsidR="00397271" w:rsidRDefault="00397271" w:rsidP="001E18BC">
      <w:pPr>
        <w:pStyle w:val="p0"/>
        <w:adjustRightInd w:val="0"/>
        <w:snapToGrid w:val="0"/>
        <w:spacing w:line="336" w:lineRule="auto"/>
        <w:ind w:firstLineChars="300" w:firstLine="720"/>
        <w:textAlignment w:val="baseline"/>
        <w:rPr>
          <w:rFonts w:ascii="微软雅黑" w:eastAsia="微软雅黑" w:hAnsi="微软雅黑"/>
          <w:kern w:val="2"/>
          <w:sz w:val="24"/>
        </w:rPr>
      </w:pPr>
      <w:r w:rsidRPr="004E0F62">
        <w:rPr>
          <w:rFonts w:ascii="微软雅黑" w:eastAsia="微软雅黑" w:hAnsi="微软雅黑" w:hint="eastAsia"/>
          <w:b/>
          <w:kern w:val="2"/>
          <w:sz w:val="24"/>
        </w:rPr>
        <w:t>健康保障</w:t>
      </w:r>
      <w:r w:rsidRPr="00A02903">
        <w:rPr>
          <w:rFonts w:ascii="微软雅黑" w:eastAsia="微软雅黑" w:hAnsi="微软雅黑" w:hint="eastAsia"/>
          <w:kern w:val="2"/>
          <w:sz w:val="24"/>
        </w:rPr>
        <w:t>：公司每年定期为员工组织免费健康体检，发放劳保用品（工作服、</w:t>
      </w:r>
      <w:r w:rsidRPr="007345A7">
        <w:rPr>
          <w:rFonts w:ascii="微软雅黑" w:eastAsia="微软雅黑" w:hAnsi="微软雅黑" w:hint="eastAsia"/>
          <w:kern w:val="2"/>
          <w:sz w:val="24"/>
        </w:rPr>
        <w:t>防护眼镜、一次性手套</w:t>
      </w:r>
      <w:r w:rsidRPr="00A02903">
        <w:rPr>
          <w:rFonts w:ascii="微软雅黑" w:eastAsia="微软雅黑" w:hAnsi="微软雅黑" w:hint="eastAsia"/>
          <w:kern w:val="2"/>
          <w:sz w:val="24"/>
        </w:rPr>
        <w:t>等）。</w:t>
      </w:r>
    </w:p>
    <w:p w:rsidR="001E18BC" w:rsidRDefault="001E18BC" w:rsidP="001E18BC">
      <w:pPr>
        <w:pStyle w:val="p0"/>
        <w:adjustRightInd w:val="0"/>
        <w:snapToGrid w:val="0"/>
        <w:spacing w:line="336" w:lineRule="auto"/>
        <w:textAlignment w:val="baseline"/>
        <w:rPr>
          <w:rFonts w:ascii="微软雅黑" w:eastAsia="微软雅黑" w:hAnsi="微软雅黑"/>
          <w:kern w:val="2"/>
          <w:sz w:val="24"/>
        </w:rPr>
      </w:pPr>
      <w:r>
        <w:rPr>
          <w:rFonts w:ascii="微软雅黑" w:eastAsia="微软雅黑" w:hAnsi="微软雅黑" w:hint="eastAsia"/>
          <w:kern w:val="2"/>
          <w:sz w:val="24"/>
        </w:rPr>
        <w:t>（三）</w:t>
      </w:r>
      <w:r w:rsidR="004E0F62">
        <w:rPr>
          <w:rFonts w:ascii="微软雅黑" w:eastAsia="微软雅黑" w:hAnsi="微软雅黑" w:hint="eastAsia"/>
          <w:b/>
          <w:kern w:val="2"/>
          <w:sz w:val="24"/>
        </w:rPr>
        <w:t>提升</w:t>
      </w:r>
      <w:r w:rsidRPr="004E0F62">
        <w:rPr>
          <w:rFonts w:ascii="微软雅黑" w:eastAsia="微软雅黑" w:hAnsi="微软雅黑" w:hint="eastAsia"/>
          <w:b/>
          <w:kern w:val="2"/>
          <w:sz w:val="24"/>
        </w:rPr>
        <w:t>空间</w:t>
      </w:r>
    </w:p>
    <w:p w:rsidR="001E18BC" w:rsidRPr="00A02903" w:rsidRDefault="001E18BC" w:rsidP="001E18BC">
      <w:pPr>
        <w:pStyle w:val="p0"/>
        <w:adjustRightInd w:val="0"/>
        <w:snapToGrid w:val="0"/>
        <w:spacing w:line="336" w:lineRule="auto"/>
        <w:textAlignment w:val="baseline"/>
        <w:rPr>
          <w:rFonts w:ascii="微软雅黑" w:eastAsia="微软雅黑" w:hAnsi="微软雅黑"/>
          <w:kern w:val="2"/>
          <w:sz w:val="24"/>
        </w:rPr>
      </w:pPr>
      <w:r>
        <w:rPr>
          <w:rFonts w:ascii="微软雅黑" w:eastAsia="微软雅黑" w:hAnsi="微软雅黑" w:hint="eastAsia"/>
          <w:kern w:val="2"/>
          <w:sz w:val="24"/>
        </w:rPr>
        <w:t xml:space="preserve"> </w:t>
      </w:r>
      <w:r w:rsidR="004E0F62">
        <w:rPr>
          <w:rFonts w:ascii="微软雅黑" w:eastAsia="微软雅黑" w:hAnsi="微软雅黑" w:hint="eastAsia"/>
          <w:kern w:val="2"/>
          <w:sz w:val="24"/>
        </w:rPr>
        <w:t xml:space="preserve">   公司为新进员工提供专业的技术培训，由专业的行业领头人进行技术指导，一对一带教；另外公司具有完善的晋升机制，每半年进行一次绩效考核，考核优秀的员工将获得升职加薪。</w:t>
      </w:r>
    </w:p>
    <w:p w:rsidR="00397271" w:rsidRPr="00A02903" w:rsidRDefault="000671B7" w:rsidP="004E0F62">
      <w:pPr>
        <w:pStyle w:val="p0"/>
        <w:adjustRightInd w:val="0"/>
        <w:snapToGrid w:val="0"/>
        <w:spacing w:line="336" w:lineRule="auto"/>
        <w:textAlignment w:val="baseline"/>
        <w:rPr>
          <w:rFonts w:ascii="微软雅黑" w:eastAsia="微软雅黑" w:hAnsi="微软雅黑"/>
          <w:kern w:val="2"/>
          <w:sz w:val="24"/>
        </w:rPr>
      </w:pPr>
      <w:r>
        <w:rPr>
          <w:rFonts w:ascii="微软雅黑" w:eastAsia="微软雅黑" w:hAnsi="微软雅黑" w:hint="eastAsia"/>
          <w:kern w:val="2"/>
          <w:sz w:val="24"/>
        </w:rPr>
        <w:t>（四</w:t>
      </w:r>
      <w:r w:rsidR="00397271" w:rsidRPr="00A02903">
        <w:rPr>
          <w:rFonts w:ascii="微软雅黑" w:eastAsia="微软雅黑" w:hAnsi="微软雅黑" w:hint="eastAsia"/>
          <w:kern w:val="2"/>
          <w:sz w:val="24"/>
        </w:rPr>
        <w:t>）</w:t>
      </w:r>
      <w:r w:rsidR="00397271" w:rsidRPr="00A02903">
        <w:rPr>
          <w:rFonts w:ascii="微软雅黑" w:eastAsia="微软雅黑" w:hAnsi="微软雅黑" w:hint="eastAsia"/>
          <w:b/>
          <w:kern w:val="2"/>
          <w:sz w:val="24"/>
        </w:rPr>
        <w:t>休息休假</w:t>
      </w:r>
    </w:p>
    <w:p w:rsidR="00397271" w:rsidRDefault="000671B7" w:rsidP="00397271">
      <w:pPr>
        <w:pStyle w:val="p0"/>
        <w:adjustRightInd w:val="0"/>
        <w:snapToGrid w:val="0"/>
        <w:spacing w:line="336" w:lineRule="auto"/>
        <w:ind w:firstLineChars="200" w:firstLine="480"/>
        <w:textAlignment w:val="baseline"/>
        <w:rPr>
          <w:rFonts w:ascii="微软雅黑" w:eastAsia="微软雅黑" w:hAnsi="微软雅黑"/>
          <w:kern w:val="2"/>
          <w:sz w:val="24"/>
        </w:rPr>
      </w:pPr>
      <w:r>
        <w:rPr>
          <w:rFonts w:ascii="微软雅黑" w:eastAsia="微软雅黑" w:hAnsi="微软雅黑" w:hint="eastAsia"/>
          <w:kern w:val="2"/>
          <w:sz w:val="24"/>
        </w:rPr>
        <w:t>公司充分保证员工休息休假的权利，工作时间8:00-16:30，</w:t>
      </w:r>
      <w:proofErr w:type="gramStart"/>
      <w:r w:rsidR="00397271" w:rsidRPr="007345A7">
        <w:rPr>
          <w:rFonts w:ascii="微软雅黑" w:eastAsia="微软雅黑" w:hAnsi="微软雅黑" w:hint="eastAsia"/>
          <w:kern w:val="2"/>
          <w:sz w:val="24"/>
        </w:rPr>
        <w:t>大小周</w:t>
      </w:r>
      <w:proofErr w:type="gramEnd"/>
      <w:r w:rsidR="00397271" w:rsidRPr="007345A7">
        <w:rPr>
          <w:rFonts w:ascii="微软雅黑" w:eastAsia="微软雅黑" w:hAnsi="微软雅黑" w:hint="eastAsia"/>
          <w:kern w:val="2"/>
          <w:sz w:val="24"/>
        </w:rPr>
        <w:t>休息（每月休息6天），国家法定节假日正常休息，</w:t>
      </w:r>
      <w:r>
        <w:rPr>
          <w:rFonts w:ascii="微软雅黑" w:eastAsia="微软雅黑" w:hAnsi="微软雅黑" w:hint="eastAsia"/>
          <w:kern w:val="2"/>
          <w:sz w:val="24"/>
        </w:rPr>
        <w:t>另有带薪年假、婚假</w:t>
      </w:r>
      <w:r w:rsidR="00397271" w:rsidRPr="00A02903">
        <w:rPr>
          <w:rFonts w:ascii="微软雅黑" w:eastAsia="微软雅黑" w:hAnsi="微软雅黑" w:hint="eastAsia"/>
          <w:kern w:val="2"/>
          <w:sz w:val="24"/>
        </w:rPr>
        <w:t>、</w:t>
      </w:r>
      <w:r>
        <w:rPr>
          <w:rFonts w:ascii="微软雅黑" w:eastAsia="微软雅黑" w:hAnsi="微软雅黑" w:hint="eastAsia"/>
          <w:kern w:val="2"/>
          <w:sz w:val="24"/>
        </w:rPr>
        <w:t>产假、</w:t>
      </w:r>
      <w:proofErr w:type="gramStart"/>
      <w:r w:rsidR="00397271" w:rsidRPr="00A02903">
        <w:rPr>
          <w:rFonts w:ascii="微软雅黑" w:eastAsia="微软雅黑" w:hAnsi="微软雅黑" w:hint="eastAsia"/>
          <w:kern w:val="2"/>
          <w:sz w:val="24"/>
        </w:rPr>
        <w:t>陪护假</w:t>
      </w:r>
      <w:proofErr w:type="gramEnd"/>
      <w:r w:rsidR="00397271" w:rsidRPr="00A02903">
        <w:rPr>
          <w:rFonts w:ascii="微软雅黑" w:eastAsia="微软雅黑" w:hAnsi="微软雅黑" w:hint="eastAsia"/>
          <w:kern w:val="2"/>
          <w:sz w:val="24"/>
        </w:rPr>
        <w:t>等假期。</w:t>
      </w:r>
    </w:p>
    <w:p w:rsidR="00397271" w:rsidRPr="00A02903" w:rsidRDefault="00397271" w:rsidP="00397271">
      <w:pPr>
        <w:pStyle w:val="p0"/>
        <w:adjustRightInd w:val="0"/>
        <w:snapToGrid w:val="0"/>
        <w:spacing w:line="336" w:lineRule="auto"/>
        <w:textAlignment w:val="baseline"/>
        <w:rPr>
          <w:rFonts w:ascii="微软雅黑" w:eastAsia="微软雅黑" w:hAnsi="微软雅黑"/>
          <w:b/>
          <w:kern w:val="2"/>
          <w:sz w:val="24"/>
        </w:rPr>
      </w:pPr>
      <w:r w:rsidRPr="00397271">
        <w:rPr>
          <w:rFonts w:ascii="微软雅黑" w:eastAsia="微软雅黑" w:hAnsi="微软雅黑" w:hint="eastAsia"/>
          <w:b/>
          <w:kern w:val="2"/>
          <w:sz w:val="24"/>
        </w:rPr>
        <w:t>联系方式：</w:t>
      </w:r>
    </w:p>
    <w:p w:rsidR="00397271" w:rsidRPr="00A02903" w:rsidRDefault="00397271" w:rsidP="00397271">
      <w:pPr>
        <w:pStyle w:val="p0"/>
        <w:adjustRightInd w:val="0"/>
        <w:snapToGrid w:val="0"/>
        <w:spacing w:line="336" w:lineRule="auto"/>
        <w:ind w:firstLineChars="200" w:firstLine="480"/>
        <w:textAlignment w:val="baseline"/>
        <w:rPr>
          <w:rFonts w:ascii="微软雅黑" w:eastAsia="微软雅黑" w:hAnsi="微软雅黑"/>
          <w:kern w:val="2"/>
          <w:sz w:val="24"/>
        </w:rPr>
      </w:pPr>
      <w:r w:rsidRPr="00A02903">
        <w:rPr>
          <w:rFonts w:ascii="微软雅黑" w:eastAsia="微软雅黑" w:hAnsi="微软雅黑" w:hint="eastAsia"/>
          <w:kern w:val="2"/>
          <w:sz w:val="24"/>
        </w:rPr>
        <w:t>公司官网：www.</w:t>
      </w:r>
      <w:r w:rsidRPr="007345A7">
        <w:rPr>
          <w:rFonts w:ascii="微软雅黑" w:eastAsia="微软雅黑" w:hAnsi="微软雅黑" w:hint="eastAsia"/>
          <w:kern w:val="2"/>
          <w:sz w:val="24"/>
        </w:rPr>
        <w:t>shao-yuan</w:t>
      </w:r>
      <w:r w:rsidRPr="00A02903">
        <w:rPr>
          <w:rFonts w:ascii="微软雅黑" w:eastAsia="微软雅黑" w:hAnsi="微软雅黑" w:hint="eastAsia"/>
          <w:kern w:val="2"/>
          <w:sz w:val="24"/>
        </w:rPr>
        <w:t>.com</w:t>
      </w:r>
    </w:p>
    <w:p w:rsidR="00397271" w:rsidRPr="00A02903" w:rsidRDefault="00397271" w:rsidP="00397271">
      <w:pPr>
        <w:pStyle w:val="p0"/>
        <w:adjustRightInd w:val="0"/>
        <w:snapToGrid w:val="0"/>
        <w:spacing w:line="336" w:lineRule="auto"/>
        <w:ind w:firstLineChars="200" w:firstLine="480"/>
        <w:textAlignment w:val="baseline"/>
        <w:rPr>
          <w:rFonts w:ascii="微软雅黑" w:eastAsia="微软雅黑" w:hAnsi="微软雅黑"/>
          <w:kern w:val="2"/>
          <w:sz w:val="24"/>
        </w:rPr>
      </w:pPr>
      <w:r w:rsidRPr="007345A7">
        <w:rPr>
          <w:rFonts w:ascii="微软雅黑" w:eastAsia="微软雅黑" w:hAnsi="微软雅黑" w:hint="eastAsia"/>
          <w:kern w:val="2"/>
          <w:sz w:val="24"/>
        </w:rPr>
        <w:t>招聘</w:t>
      </w:r>
      <w:r w:rsidRPr="00A02903">
        <w:rPr>
          <w:rFonts w:ascii="微软雅黑" w:eastAsia="微软雅黑" w:hAnsi="微软雅黑" w:hint="eastAsia"/>
          <w:kern w:val="2"/>
          <w:sz w:val="24"/>
        </w:rPr>
        <w:t>电话：</w:t>
      </w:r>
      <w:r w:rsidRPr="007345A7">
        <w:rPr>
          <w:rFonts w:ascii="微软雅黑" w:eastAsia="微软雅黑" w:hAnsi="微软雅黑" w:hint="eastAsia"/>
          <w:kern w:val="2"/>
          <w:sz w:val="24"/>
        </w:rPr>
        <w:t>0531</w:t>
      </w:r>
      <w:r w:rsidRPr="00A02903">
        <w:rPr>
          <w:rFonts w:ascii="微软雅黑" w:eastAsia="微软雅黑" w:hAnsi="微软雅黑" w:hint="eastAsia"/>
          <w:kern w:val="2"/>
          <w:sz w:val="24"/>
        </w:rPr>
        <w:t>-</w:t>
      </w:r>
      <w:r w:rsidRPr="007345A7">
        <w:rPr>
          <w:rFonts w:ascii="微软雅黑" w:eastAsia="微软雅黑" w:hAnsi="微软雅黑"/>
          <w:kern w:val="2"/>
          <w:sz w:val="24"/>
        </w:rPr>
        <w:t>58675656</w:t>
      </w:r>
      <w:r w:rsidRPr="00A02903">
        <w:rPr>
          <w:rFonts w:ascii="微软雅黑" w:eastAsia="微软雅黑" w:hAnsi="微软雅黑" w:hint="eastAsia"/>
          <w:kern w:val="2"/>
          <w:sz w:val="24"/>
        </w:rPr>
        <w:t>-</w:t>
      </w:r>
      <w:r w:rsidRPr="007345A7">
        <w:rPr>
          <w:rFonts w:ascii="微软雅黑" w:eastAsia="微软雅黑" w:hAnsi="微软雅黑" w:hint="eastAsia"/>
          <w:kern w:val="2"/>
          <w:sz w:val="24"/>
        </w:rPr>
        <w:t>9369  联系人：刘经理</w:t>
      </w:r>
    </w:p>
    <w:p w:rsidR="00397271" w:rsidRPr="00A02903" w:rsidRDefault="00397271" w:rsidP="00397271">
      <w:pPr>
        <w:pStyle w:val="p0"/>
        <w:adjustRightInd w:val="0"/>
        <w:snapToGrid w:val="0"/>
        <w:spacing w:line="336" w:lineRule="auto"/>
        <w:ind w:firstLineChars="200" w:firstLine="480"/>
        <w:textAlignment w:val="baseline"/>
        <w:rPr>
          <w:rFonts w:ascii="微软雅黑" w:eastAsia="微软雅黑" w:hAnsi="微软雅黑"/>
          <w:kern w:val="2"/>
          <w:sz w:val="24"/>
        </w:rPr>
      </w:pPr>
      <w:r w:rsidRPr="00A02903">
        <w:rPr>
          <w:rFonts w:ascii="微软雅黑" w:eastAsia="微软雅黑" w:hAnsi="微软雅黑" w:hint="eastAsia"/>
          <w:kern w:val="2"/>
          <w:sz w:val="24"/>
        </w:rPr>
        <w:t>公司地址：</w:t>
      </w:r>
      <w:r w:rsidRPr="007345A7">
        <w:rPr>
          <w:rFonts w:ascii="微软雅黑" w:eastAsia="微软雅黑" w:hAnsi="微软雅黑" w:hint="eastAsia"/>
          <w:kern w:val="2"/>
          <w:sz w:val="24"/>
        </w:rPr>
        <w:t>山东省济南市天桥区梓东大道</w:t>
      </w:r>
      <w:r w:rsidR="009024BD">
        <w:rPr>
          <w:rFonts w:ascii="微软雅黑" w:eastAsia="微软雅黑" w:hAnsi="微软雅黑" w:hint="eastAsia"/>
          <w:kern w:val="2"/>
          <w:sz w:val="24"/>
        </w:rPr>
        <w:t>299号</w:t>
      </w:r>
      <w:r w:rsidRPr="007345A7">
        <w:rPr>
          <w:rFonts w:ascii="微软雅黑" w:eastAsia="微软雅黑" w:hAnsi="微软雅黑" w:hint="eastAsia"/>
          <w:kern w:val="2"/>
          <w:sz w:val="24"/>
        </w:rPr>
        <w:t>鑫茂齐鲁科技城29号楼</w:t>
      </w:r>
    </w:p>
    <w:p w:rsidR="00D048AD" w:rsidRPr="00397271" w:rsidRDefault="00D048AD" w:rsidP="00D048AD">
      <w:pPr>
        <w:spacing w:line="360" w:lineRule="exact"/>
        <w:jc w:val="left"/>
        <w:textAlignment w:val="baseline"/>
        <w:rPr>
          <w:rFonts w:ascii="微软雅黑" w:eastAsia="微软雅黑" w:hAnsi="微软雅黑"/>
          <w:b/>
          <w:sz w:val="24"/>
        </w:rPr>
      </w:pPr>
    </w:p>
    <w:p w:rsidR="00764742" w:rsidRDefault="00764742"/>
    <w:p w:rsidR="008D5397" w:rsidRDefault="008D5397"/>
    <w:p w:rsidR="008D5397" w:rsidRDefault="008D5397"/>
    <w:p w:rsidR="008D5397" w:rsidRDefault="008D5397"/>
    <w:p w:rsidR="006B13EC" w:rsidRPr="0030761B" w:rsidRDefault="006B13EC" w:rsidP="006B13EC">
      <w:pPr>
        <w:spacing w:line="560" w:lineRule="exact"/>
        <w:ind w:firstLine="600"/>
        <w:rPr>
          <w:rFonts w:ascii="微软雅黑" w:eastAsia="微软雅黑" w:hAnsi="微软雅黑"/>
          <w:b/>
          <w:bCs/>
          <w:sz w:val="30"/>
          <w:szCs w:val="30"/>
        </w:rPr>
      </w:pPr>
      <w:r w:rsidRPr="0030761B">
        <w:rPr>
          <w:rFonts w:ascii="微软雅黑" w:eastAsia="微软雅黑" w:hAnsi="微软雅黑" w:hint="eastAsia"/>
          <w:b/>
          <w:bCs/>
          <w:sz w:val="30"/>
          <w:szCs w:val="30"/>
        </w:rPr>
        <w:t>职业发展通道（</w:t>
      </w:r>
      <w:r w:rsidRPr="0030761B">
        <w:rPr>
          <w:rFonts w:ascii="微软雅黑" w:eastAsia="微软雅黑" w:hAnsi="微软雅黑"/>
          <w:b/>
          <w:bCs/>
          <w:sz w:val="30"/>
          <w:szCs w:val="30"/>
        </w:rPr>
        <w:t>Career plan</w:t>
      </w:r>
      <w:r w:rsidRPr="0030761B">
        <w:rPr>
          <w:rFonts w:ascii="微软雅黑" w:eastAsia="微软雅黑" w:hAnsi="微软雅黑" w:hint="eastAsia"/>
          <w:b/>
          <w:bCs/>
          <w:sz w:val="30"/>
          <w:szCs w:val="30"/>
        </w:rPr>
        <w:t>）</w:t>
      </w:r>
    </w:p>
    <w:p w:rsidR="006B13EC" w:rsidRDefault="008D5397">
      <w:pPr>
        <w:rPr>
          <w:rFonts w:ascii="微软雅黑" w:eastAsia="微软雅黑" w:hAnsi="微软雅黑" w:cs="Times New Roman"/>
          <w:b/>
          <w:sz w:val="20"/>
          <w:szCs w:val="20"/>
        </w:rPr>
      </w:pPr>
      <w:r>
        <w:rPr>
          <w:rFonts w:ascii="微软雅黑" w:eastAsia="微软雅黑" w:hAnsi="微软雅黑" w:cs="Times New Roman"/>
          <w:b/>
          <w:noProof/>
          <w:sz w:val="20"/>
          <w:szCs w:val="20"/>
        </w:rPr>
        <w:drawing>
          <wp:inline distT="0" distB="0" distL="0" distR="0">
            <wp:extent cx="6600825" cy="48099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06" cy="4811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3EC" w:rsidRPr="006B13EC" w:rsidRDefault="006B13EC" w:rsidP="006B13EC">
      <w:pPr>
        <w:spacing w:line="560" w:lineRule="exact"/>
        <w:ind w:firstLine="600"/>
        <w:rPr>
          <w:rFonts w:ascii="微软雅黑" w:eastAsia="微软雅黑" w:hAnsi="微软雅黑"/>
          <w:b/>
          <w:bCs/>
          <w:sz w:val="32"/>
          <w:szCs w:val="30"/>
        </w:rPr>
      </w:pPr>
      <w:r w:rsidRPr="006B13EC">
        <w:rPr>
          <w:rFonts w:ascii="微软雅黑" w:eastAsia="微软雅黑" w:hAnsi="微软雅黑" w:hint="eastAsia"/>
          <w:b/>
          <w:bCs/>
          <w:sz w:val="32"/>
          <w:szCs w:val="30"/>
        </w:rPr>
        <w:t>培训体系（</w:t>
      </w:r>
      <w:r w:rsidRPr="006B13EC">
        <w:rPr>
          <w:rFonts w:ascii="微软雅黑" w:eastAsia="微软雅黑" w:hAnsi="微软雅黑"/>
          <w:b/>
          <w:bCs/>
          <w:sz w:val="32"/>
          <w:szCs w:val="30"/>
        </w:rPr>
        <w:t>T</w:t>
      </w:r>
      <w:r w:rsidRPr="006B13EC">
        <w:rPr>
          <w:rFonts w:ascii="微软雅黑" w:eastAsia="微软雅黑" w:hAnsi="微软雅黑" w:hint="eastAsia"/>
          <w:b/>
          <w:bCs/>
          <w:sz w:val="32"/>
          <w:szCs w:val="30"/>
        </w:rPr>
        <w:t>alent</w:t>
      </w:r>
      <w:r w:rsidRPr="006B13EC">
        <w:rPr>
          <w:rFonts w:ascii="微软雅黑" w:eastAsia="微软雅黑" w:hAnsi="微软雅黑"/>
          <w:b/>
          <w:bCs/>
          <w:sz w:val="32"/>
          <w:szCs w:val="30"/>
        </w:rPr>
        <w:t xml:space="preserve"> training system</w:t>
      </w:r>
      <w:r w:rsidRPr="006B13EC">
        <w:rPr>
          <w:rFonts w:ascii="微软雅黑" w:eastAsia="微软雅黑" w:hAnsi="微软雅黑" w:hint="eastAsia"/>
          <w:b/>
          <w:bCs/>
          <w:sz w:val="32"/>
          <w:szCs w:val="30"/>
        </w:rPr>
        <w:t>）</w:t>
      </w:r>
    </w:p>
    <w:p w:rsidR="008D5397" w:rsidRDefault="006B13EC" w:rsidP="006B13EC">
      <w:pPr>
        <w:ind w:firstLineChars="300" w:firstLine="900"/>
        <w:jc w:val="left"/>
        <w:rPr>
          <w:rFonts w:ascii="微软雅黑" w:eastAsia="微软雅黑" w:hAnsi="微软雅黑" w:cs="Times New Roman"/>
          <w:b/>
          <w:sz w:val="20"/>
          <w:szCs w:val="20"/>
        </w:rPr>
      </w:pPr>
      <w:r>
        <w:rPr>
          <w:rFonts w:ascii="微软雅黑" w:eastAsia="微软雅黑" w:hAnsi="微软雅黑"/>
          <w:bCs/>
          <w:noProof/>
          <w:sz w:val="30"/>
          <w:szCs w:val="30"/>
        </w:rPr>
        <w:drawing>
          <wp:inline distT="0" distB="0" distL="0" distR="0">
            <wp:extent cx="3790950" cy="2362200"/>
            <wp:effectExtent l="19050" t="0" r="38100" b="38100"/>
            <wp:docPr id="6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B13EC" w:rsidRDefault="006B13EC" w:rsidP="006B13EC">
      <w:pPr>
        <w:spacing w:line="560" w:lineRule="exact"/>
        <w:ind w:firstLine="600"/>
        <w:rPr>
          <w:rFonts w:ascii="微软雅黑" w:eastAsia="微软雅黑" w:hAnsi="微软雅黑"/>
          <w:bCs/>
          <w:noProof/>
          <w:sz w:val="30"/>
          <w:szCs w:val="30"/>
        </w:rPr>
      </w:pPr>
    </w:p>
    <w:p w:rsidR="006B13EC" w:rsidRPr="008D5397" w:rsidRDefault="006B13EC">
      <w:pPr>
        <w:rPr>
          <w:rFonts w:ascii="微软雅黑" w:eastAsia="微软雅黑" w:hAnsi="微软雅黑" w:cs="Times New Roman"/>
          <w:b/>
          <w:sz w:val="20"/>
          <w:szCs w:val="20"/>
        </w:rPr>
      </w:pPr>
    </w:p>
    <w:sectPr w:rsidR="006B13EC" w:rsidRPr="008D5397" w:rsidSect="00B129C7"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E0" w:rsidRDefault="00211BE0" w:rsidP="00D048AD">
      <w:r>
        <w:separator/>
      </w:r>
    </w:p>
  </w:endnote>
  <w:endnote w:type="continuationSeparator" w:id="1">
    <w:p w:rsidR="00211BE0" w:rsidRDefault="00211BE0" w:rsidP="00D0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E0" w:rsidRDefault="00211BE0" w:rsidP="00D048AD">
      <w:r>
        <w:separator/>
      </w:r>
    </w:p>
  </w:footnote>
  <w:footnote w:type="continuationSeparator" w:id="1">
    <w:p w:rsidR="00211BE0" w:rsidRDefault="00211BE0" w:rsidP="00D0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B45"/>
    <w:multiLevelType w:val="hybridMultilevel"/>
    <w:tmpl w:val="861A29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E02CAA"/>
    <w:multiLevelType w:val="hybridMultilevel"/>
    <w:tmpl w:val="3BE0710C"/>
    <w:lvl w:ilvl="0" w:tplc="A7D065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AD"/>
    <w:rsid w:val="000671B7"/>
    <w:rsid w:val="001B3350"/>
    <w:rsid w:val="001E18BC"/>
    <w:rsid w:val="00211BE0"/>
    <w:rsid w:val="00233A40"/>
    <w:rsid w:val="00397271"/>
    <w:rsid w:val="004E0F62"/>
    <w:rsid w:val="004F4378"/>
    <w:rsid w:val="00614759"/>
    <w:rsid w:val="00646388"/>
    <w:rsid w:val="00690980"/>
    <w:rsid w:val="006B13EC"/>
    <w:rsid w:val="00764742"/>
    <w:rsid w:val="007B75B7"/>
    <w:rsid w:val="008D5397"/>
    <w:rsid w:val="009024BD"/>
    <w:rsid w:val="009D2781"/>
    <w:rsid w:val="00A23710"/>
    <w:rsid w:val="00B129C7"/>
    <w:rsid w:val="00B26030"/>
    <w:rsid w:val="00C00925"/>
    <w:rsid w:val="00CD670A"/>
    <w:rsid w:val="00D048AD"/>
    <w:rsid w:val="00D77BA7"/>
    <w:rsid w:val="00DE326E"/>
    <w:rsid w:val="00E3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8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8AD"/>
    <w:rPr>
      <w:sz w:val="18"/>
      <w:szCs w:val="18"/>
    </w:rPr>
  </w:style>
  <w:style w:type="paragraph" w:customStyle="1" w:styleId="p0">
    <w:name w:val="p0"/>
    <w:basedOn w:val="a"/>
    <w:rsid w:val="00D048A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D04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D048A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1E18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o-yuan.com/cn/newsview_newsid_18.html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145C27-50CB-460F-8D2B-97EDA5FFBA93}" type="doc">
      <dgm:prSet loTypeId="urn:microsoft.com/office/officeart/2005/8/layout/vList4" loCatId="list" qsTypeId="urn:microsoft.com/office/officeart/2005/8/quickstyle/simple4" qsCatId="simple" csTypeId="urn:microsoft.com/office/officeart/2005/8/colors/accent5_4" csCatId="accent5" phldr="1"/>
      <dgm:spPr/>
      <dgm:t>
        <a:bodyPr/>
        <a:lstStyle/>
        <a:p>
          <a:endParaRPr lang="zh-CN" altLang="en-US"/>
        </a:p>
      </dgm:t>
    </dgm:pt>
    <dgm:pt modelId="{1C02ACE2-32AA-424D-99C3-9F6711B1FD6F}">
      <dgm:prSet phldrT="[文本]" custT="1"/>
      <dgm:spPr/>
      <dgm:t>
        <a:bodyPr/>
        <a:lstStyle/>
        <a:p>
          <a:r>
            <a:rPr lang="zh-CN" altLang="en-US" sz="2400" b="1"/>
            <a:t>新员工入职培训</a:t>
          </a:r>
          <a:endParaRPr lang="zh-CN" altLang="en-US" sz="2400"/>
        </a:p>
      </dgm:t>
    </dgm:pt>
    <dgm:pt modelId="{27131583-2B79-4EED-8AC3-5A986CB1B69E}" type="parTrans" cxnId="{4A7DA61C-FE57-475A-BBF4-83D6F7A0A029}">
      <dgm:prSet/>
      <dgm:spPr/>
      <dgm:t>
        <a:bodyPr/>
        <a:lstStyle/>
        <a:p>
          <a:endParaRPr lang="zh-CN" altLang="en-US" sz="1100"/>
        </a:p>
      </dgm:t>
    </dgm:pt>
    <dgm:pt modelId="{AFB0D2D5-69BA-47B5-AF5B-91D01E752052}" type="sibTrans" cxnId="{4A7DA61C-FE57-475A-BBF4-83D6F7A0A029}">
      <dgm:prSet/>
      <dgm:spPr/>
      <dgm:t>
        <a:bodyPr/>
        <a:lstStyle/>
        <a:p>
          <a:endParaRPr lang="zh-CN" altLang="en-US" sz="1100"/>
        </a:p>
      </dgm:t>
    </dgm:pt>
    <dgm:pt modelId="{F1CACD19-E741-4A05-914B-992D00099082}">
      <dgm:prSet phldrT="[文本]" custT="1"/>
      <dgm:spPr/>
      <dgm:t>
        <a:bodyPr/>
        <a:lstStyle/>
        <a:p>
          <a:r>
            <a:rPr lang="zh-CN" altLang="en-US" sz="2400" b="1"/>
            <a:t>岗位安全培训</a:t>
          </a:r>
          <a:endParaRPr lang="zh-CN" altLang="en-US" sz="2400"/>
        </a:p>
      </dgm:t>
    </dgm:pt>
    <dgm:pt modelId="{78061579-0822-4B46-9D0D-2A7A9BFC8392}" type="parTrans" cxnId="{87294C63-A6A6-4C0E-B8D9-1FEFC74E8C62}">
      <dgm:prSet/>
      <dgm:spPr/>
      <dgm:t>
        <a:bodyPr/>
        <a:lstStyle/>
        <a:p>
          <a:endParaRPr lang="zh-CN" altLang="en-US" sz="1100"/>
        </a:p>
      </dgm:t>
    </dgm:pt>
    <dgm:pt modelId="{02E44572-1D71-4837-BACD-090525260057}" type="sibTrans" cxnId="{87294C63-A6A6-4C0E-B8D9-1FEFC74E8C62}">
      <dgm:prSet/>
      <dgm:spPr/>
      <dgm:t>
        <a:bodyPr/>
        <a:lstStyle/>
        <a:p>
          <a:endParaRPr lang="zh-CN" altLang="en-US" sz="1100"/>
        </a:p>
      </dgm:t>
    </dgm:pt>
    <dgm:pt modelId="{9921561E-A28E-4D34-9716-31E902AE2A22}">
      <dgm:prSet phldrT="[文本]" custT="1"/>
      <dgm:spPr/>
      <dgm:t>
        <a:bodyPr/>
        <a:lstStyle/>
        <a:p>
          <a:r>
            <a:rPr lang="zh-CN" altLang="en-US" sz="2400" b="1"/>
            <a:t>关键岗位人才培训</a:t>
          </a:r>
          <a:endParaRPr lang="zh-CN" altLang="en-US" sz="2400"/>
        </a:p>
      </dgm:t>
    </dgm:pt>
    <dgm:pt modelId="{76FA7B83-BE90-4319-B89E-AB1F3A5D3012}" type="parTrans" cxnId="{7265F52B-1651-4907-A5AA-750FFC67437B}">
      <dgm:prSet/>
      <dgm:spPr/>
      <dgm:t>
        <a:bodyPr/>
        <a:lstStyle/>
        <a:p>
          <a:endParaRPr lang="zh-CN" altLang="en-US" sz="1100"/>
        </a:p>
      </dgm:t>
    </dgm:pt>
    <dgm:pt modelId="{223760BD-D30E-4A39-9868-42D239591F42}" type="sibTrans" cxnId="{7265F52B-1651-4907-A5AA-750FFC67437B}">
      <dgm:prSet/>
      <dgm:spPr/>
      <dgm:t>
        <a:bodyPr/>
        <a:lstStyle/>
        <a:p>
          <a:endParaRPr lang="zh-CN" altLang="en-US" sz="1100"/>
        </a:p>
      </dgm:t>
    </dgm:pt>
    <dgm:pt modelId="{1E061D4E-C28C-4B34-BB6D-FA18CAE6BBCB}" type="pres">
      <dgm:prSet presAssocID="{EA145C27-50CB-460F-8D2B-97EDA5FFBA9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68C42CC-2CCC-4F4E-BB62-081C25FC957B}" type="pres">
      <dgm:prSet presAssocID="{1C02ACE2-32AA-424D-99C3-9F6711B1FD6F}" presName="comp" presStyleCnt="0"/>
      <dgm:spPr/>
    </dgm:pt>
    <dgm:pt modelId="{FB86FDB5-5AED-48AE-A31D-87B0B44B4C40}" type="pres">
      <dgm:prSet presAssocID="{1C02ACE2-32AA-424D-99C3-9F6711B1FD6F}" presName="box" presStyleLbl="node1" presStyleIdx="0" presStyleCnt="3"/>
      <dgm:spPr/>
      <dgm:t>
        <a:bodyPr/>
        <a:lstStyle/>
        <a:p>
          <a:endParaRPr lang="zh-CN" altLang="en-US"/>
        </a:p>
      </dgm:t>
    </dgm:pt>
    <dgm:pt modelId="{D04DD26B-922D-4F06-9EE5-DC39B415B754}" type="pres">
      <dgm:prSet presAssocID="{1C02ACE2-32AA-424D-99C3-9F6711B1FD6F}" presName="img" presStyleLbl="fgImgPlace1" presStyleIdx="0" presStyleCnt="3" custScaleY="5357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zh-CN" altLang="en-US"/>
        </a:p>
      </dgm:t>
    </dgm:pt>
    <dgm:pt modelId="{C8E1B6B2-7E66-4C5D-BC99-659B686F4802}" type="pres">
      <dgm:prSet presAssocID="{1C02ACE2-32AA-424D-99C3-9F6711B1FD6F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BF52ED8-6A7E-4FF5-8556-EA2B01114C1B}" type="pres">
      <dgm:prSet presAssocID="{AFB0D2D5-69BA-47B5-AF5B-91D01E752052}" presName="spacer" presStyleCnt="0"/>
      <dgm:spPr/>
    </dgm:pt>
    <dgm:pt modelId="{828715BE-90FB-4922-BB57-37A9690C30BB}" type="pres">
      <dgm:prSet presAssocID="{F1CACD19-E741-4A05-914B-992D00099082}" presName="comp" presStyleCnt="0"/>
      <dgm:spPr/>
    </dgm:pt>
    <dgm:pt modelId="{1F05416E-B367-4E1B-82BF-36A183892C54}" type="pres">
      <dgm:prSet presAssocID="{F1CACD19-E741-4A05-914B-992D00099082}" presName="box" presStyleLbl="node1" presStyleIdx="1" presStyleCnt="3"/>
      <dgm:spPr/>
      <dgm:t>
        <a:bodyPr/>
        <a:lstStyle/>
        <a:p>
          <a:endParaRPr lang="zh-CN" altLang="en-US"/>
        </a:p>
      </dgm:t>
    </dgm:pt>
    <dgm:pt modelId="{51C7F2D9-A5F7-44A5-B5F0-6882A98091EB}" type="pres">
      <dgm:prSet presAssocID="{F1CACD19-E741-4A05-914B-992D00099082}" presName="img" presStyleLbl="fgImgPlace1" presStyleIdx="1" presStyleCnt="3" custScaleY="6428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0DEDBC8-058B-4823-BF10-5CD2A5A52FA1}" type="pres">
      <dgm:prSet presAssocID="{F1CACD19-E741-4A05-914B-992D00099082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ED2D21-24F3-49D0-B366-97D14CC8ACE3}" type="pres">
      <dgm:prSet presAssocID="{02E44572-1D71-4837-BACD-090525260057}" presName="spacer" presStyleCnt="0"/>
      <dgm:spPr/>
    </dgm:pt>
    <dgm:pt modelId="{F570627C-4812-4177-B826-FBA282334C23}" type="pres">
      <dgm:prSet presAssocID="{9921561E-A28E-4D34-9716-31E902AE2A22}" presName="comp" presStyleCnt="0"/>
      <dgm:spPr/>
    </dgm:pt>
    <dgm:pt modelId="{E9FE9692-0B25-430F-A155-BA06F9873D68}" type="pres">
      <dgm:prSet presAssocID="{9921561E-A28E-4D34-9716-31E902AE2A22}" presName="box" presStyleLbl="node1" presStyleIdx="2" presStyleCnt="3"/>
      <dgm:spPr/>
      <dgm:t>
        <a:bodyPr/>
        <a:lstStyle/>
        <a:p>
          <a:endParaRPr lang="zh-CN" altLang="en-US"/>
        </a:p>
      </dgm:t>
    </dgm:pt>
    <dgm:pt modelId="{916CC277-5EEB-4C78-BD86-194F1E0C0305}" type="pres">
      <dgm:prSet presAssocID="{9921561E-A28E-4D34-9716-31E902AE2A22}" presName="img" presStyleLbl="fgImgPlace1" presStyleIdx="2" presStyleCnt="3" custScaleY="53572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5B278C60-3D45-4F5B-AC7A-A62EA6032E75}" type="pres">
      <dgm:prSet presAssocID="{9921561E-A28E-4D34-9716-31E902AE2A22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A8387C9-0588-41BD-9764-AA06EC59AA7D}" type="presOf" srcId="{1C02ACE2-32AA-424D-99C3-9F6711B1FD6F}" destId="{C8E1B6B2-7E66-4C5D-BC99-659B686F4802}" srcOrd="1" destOrd="0" presId="urn:microsoft.com/office/officeart/2005/8/layout/vList4"/>
    <dgm:cxn modelId="{7265F52B-1651-4907-A5AA-750FFC67437B}" srcId="{EA145C27-50CB-460F-8D2B-97EDA5FFBA93}" destId="{9921561E-A28E-4D34-9716-31E902AE2A22}" srcOrd="2" destOrd="0" parTransId="{76FA7B83-BE90-4319-B89E-AB1F3A5D3012}" sibTransId="{223760BD-D30E-4A39-9868-42D239591F42}"/>
    <dgm:cxn modelId="{48302F41-938C-484C-9454-D70200D3A5D5}" type="presOf" srcId="{F1CACD19-E741-4A05-914B-992D00099082}" destId="{1F05416E-B367-4E1B-82BF-36A183892C54}" srcOrd="0" destOrd="0" presId="urn:microsoft.com/office/officeart/2005/8/layout/vList4"/>
    <dgm:cxn modelId="{B38AC8E7-E465-4437-A0BB-C47EB844F6CB}" type="presOf" srcId="{F1CACD19-E741-4A05-914B-992D00099082}" destId="{20DEDBC8-058B-4823-BF10-5CD2A5A52FA1}" srcOrd="1" destOrd="0" presId="urn:microsoft.com/office/officeart/2005/8/layout/vList4"/>
    <dgm:cxn modelId="{EEEA59CA-92F8-4D3D-9062-6388A0B53878}" type="presOf" srcId="{9921561E-A28E-4D34-9716-31E902AE2A22}" destId="{E9FE9692-0B25-430F-A155-BA06F9873D68}" srcOrd="0" destOrd="0" presId="urn:microsoft.com/office/officeart/2005/8/layout/vList4"/>
    <dgm:cxn modelId="{A86153F1-C6F8-4DAD-A0B7-B14A30673FE4}" type="presOf" srcId="{EA145C27-50CB-460F-8D2B-97EDA5FFBA93}" destId="{1E061D4E-C28C-4B34-BB6D-FA18CAE6BBCB}" srcOrd="0" destOrd="0" presId="urn:microsoft.com/office/officeart/2005/8/layout/vList4"/>
    <dgm:cxn modelId="{2A86A6A7-9BC4-4F35-9947-97A6C3D1BAC0}" type="presOf" srcId="{9921561E-A28E-4D34-9716-31E902AE2A22}" destId="{5B278C60-3D45-4F5B-AC7A-A62EA6032E75}" srcOrd="1" destOrd="0" presId="urn:microsoft.com/office/officeart/2005/8/layout/vList4"/>
    <dgm:cxn modelId="{4A7DA61C-FE57-475A-BBF4-83D6F7A0A029}" srcId="{EA145C27-50CB-460F-8D2B-97EDA5FFBA93}" destId="{1C02ACE2-32AA-424D-99C3-9F6711B1FD6F}" srcOrd="0" destOrd="0" parTransId="{27131583-2B79-4EED-8AC3-5A986CB1B69E}" sibTransId="{AFB0D2D5-69BA-47B5-AF5B-91D01E752052}"/>
    <dgm:cxn modelId="{87294C63-A6A6-4C0E-B8D9-1FEFC74E8C62}" srcId="{EA145C27-50CB-460F-8D2B-97EDA5FFBA93}" destId="{F1CACD19-E741-4A05-914B-992D00099082}" srcOrd="1" destOrd="0" parTransId="{78061579-0822-4B46-9D0D-2A7A9BFC8392}" sibTransId="{02E44572-1D71-4837-BACD-090525260057}"/>
    <dgm:cxn modelId="{421EFD24-9774-4C09-A750-70F154A77D03}" type="presOf" srcId="{1C02ACE2-32AA-424D-99C3-9F6711B1FD6F}" destId="{FB86FDB5-5AED-48AE-A31D-87B0B44B4C40}" srcOrd="0" destOrd="0" presId="urn:microsoft.com/office/officeart/2005/8/layout/vList4"/>
    <dgm:cxn modelId="{17207B13-8D59-4C2E-99F1-8AC39A74FA94}" type="presParOf" srcId="{1E061D4E-C28C-4B34-BB6D-FA18CAE6BBCB}" destId="{868C42CC-2CCC-4F4E-BB62-081C25FC957B}" srcOrd="0" destOrd="0" presId="urn:microsoft.com/office/officeart/2005/8/layout/vList4"/>
    <dgm:cxn modelId="{ABD1355B-5E83-4640-B446-03F09247175B}" type="presParOf" srcId="{868C42CC-2CCC-4F4E-BB62-081C25FC957B}" destId="{FB86FDB5-5AED-48AE-A31D-87B0B44B4C40}" srcOrd="0" destOrd="0" presId="urn:microsoft.com/office/officeart/2005/8/layout/vList4"/>
    <dgm:cxn modelId="{73A155EE-364A-4FE7-ACDC-126DEC4EF210}" type="presParOf" srcId="{868C42CC-2CCC-4F4E-BB62-081C25FC957B}" destId="{D04DD26B-922D-4F06-9EE5-DC39B415B754}" srcOrd="1" destOrd="0" presId="urn:microsoft.com/office/officeart/2005/8/layout/vList4"/>
    <dgm:cxn modelId="{C722D356-2B74-440D-9237-41D627F6FA4A}" type="presParOf" srcId="{868C42CC-2CCC-4F4E-BB62-081C25FC957B}" destId="{C8E1B6B2-7E66-4C5D-BC99-659B686F4802}" srcOrd="2" destOrd="0" presId="urn:microsoft.com/office/officeart/2005/8/layout/vList4"/>
    <dgm:cxn modelId="{3BF733FF-C858-4A62-8162-9F4EF814FB8F}" type="presParOf" srcId="{1E061D4E-C28C-4B34-BB6D-FA18CAE6BBCB}" destId="{EBF52ED8-6A7E-4FF5-8556-EA2B01114C1B}" srcOrd="1" destOrd="0" presId="urn:microsoft.com/office/officeart/2005/8/layout/vList4"/>
    <dgm:cxn modelId="{CA695F43-8EA9-490D-973A-321B297E150D}" type="presParOf" srcId="{1E061D4E-C28C-4B34-BB6D-FA18CAE6BBCB}" destId="{828715BE-90FB-4922-BB57-37A9690C30BB}" srcOrd="2" destOrd="0" presId="urn:microsoft.com/office/officeart/2005/8/layout/vList4"/>
    <dgm:cxn modelId="{C486DB41-E4C2-4088-A203-C60C809F01C8}" type="presParOf" srcId="{828715BE-90FB-4922-BB57-37A9690C30BB}" destId="{1F05416E-B367-4E1B-82BF-36A183892C54}" srcOrd="0" destOrd="0" presId="urn:microsoft.com/office/officeart/2005/8/layout/vList4"/>
    <dgm:cxn modelId="{91F21C65-2E40-4ABB-BD57-6C29174C5151}" type="presParOf" srcId="{828715BE-90FB-4922-BB57-37A9690C30BB}" destId="{51C7F2D9-A5F7-44A5-B5F0-6882A98091EB}" srcOrd="1" destOrd="0" presId="urn:microsoft.com/office/officeart/2005/8/layout/vList4"/>
    <dgm:cxn modelId="{F3FD1886-3DCB-4D11-8FD1-769E4E75E0CE}" type="presParOf" srcId="{828715BE-90FB-4922-BB57-37A9690C30BB}" destId="{20DEDBC8-058B-4823-BF10-5CD2A5A52FA1}" srcOrd="2" destOrd="0" presId="urn:microsoft.com/office/officeart/2005/8/layout/vList4"/>
    <dgm:cxn modelId="{4D1C663F-ACA0-4DD5-8179-6052902ABD57}" type="presParOf" srcId="{1E061D4E-C28C-4B34-BB6D-FA18CAE6BBCB}" destId="{25ED2D21-24F3-49D0-B366-97D14CC8ACE3}" srcOrd="3" destOrd="0" presId="urn:microsoft.com/office/officeart/2005/8/layout/vList4"/>
    <dgm:cxn modelId="{D41A6379-957D-4070-A716-8F6F3D7BDD0B}" type="presParOf" srcId="{1E061D4E-C28C-4B34-BB6D-FA18CAE6BBCB}" destId="{F570627C-4812-4177-B826-FBA282334C23}" srcOrd="4" destOrd="0" presId="urn:microsoft.com/office/officeart/2005/8/layout/vList4"/>
    <dgm:cxn modelId="{0DBA9302-F20A-4605-B409-70385100C922}" type="presParOf" srcId="{F570627C-4812-4177-B826-FBA282334C23}" destId="{E9FE9692-0B25-430F-A155-BA06F9873D68}" srcOrd="0" destOrd="0" presId="urn:microsoft.com/office/officeart/2005/8/layout/vList4"/>
    <dgm:cxn modelId="{D6B9E867-2BED-4909-A197-3AEC19E7A560}" type="presParOf" srcId="{F570627C-4812-4177-B826-FBA282334C23}" destId="{916CC277-5EEB-4C78-BD86-194F1E0C0305}" srcOrd="1" destOrd="0" presId="urn:microsoft.com/office/officeart/2005/8/layout/vList4"/>
    <dgm:cxn modelId="{FCFD7BD4-8FF2-4488-9449-4E68D2CABF2E}" type="presParOf" srcId="{F570627C-4812-4177-B826-FBA282334C23}" destId="{5B278C60-3D45-4F5B-AC7A-A62EA6032E75}" srcOrd="2" destOrd="0" presId="urn:microsoft.com/office/officeart/2005/8/layout/vList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E860-D92D-41A4-AC1D-944233D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</dc:creator>
  <cp:keywords/>
  <dc:description/>
  <cp:lastModifiedBy>行政</cp:lastModifiedBy>
  <cp:revision>48</cp:revision>
  <dcterms:created xsi:type="dcterms:W3CDTF">2018-04-19T10:38:00Z</dcterms:created>
  <dcterms:modified xsi:type="dcterms:W3CDTF">2018-10-18T08:09:00Z</dcterms:modified>
</cp:coreProperties>
</file>