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7591" w14:textId="27296A66" w:rsidR="00AE2D1E" w:rsidRDefault="00AE2D1E" w:rsidP="000D7AEB">
      <w:pPr>
        <w:spacing w:before="156" w:after="156"/>
        <w:ind w:firstLine="562"/>
        <w:jc w:val="center"/>
        <w:rPr>
          <w:b/>
          <w:sz w:val="28"/>
          <w:szCs w:val="28"/>
        </w:rPr>
      </w:pPr>
      <w:bookmarkStart w:id="0" w:name="OLE_LINK1"/>
      <w:r>
        <w:rPr>
          <w:rFonts w:hint="eastAsia"/>
          <w:b/>
          <w:sz w:val="28"/>
          <w:szCs w:val="28"/>
        </w:rPr>
        <w:t>鲁南制药集团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山东新时代药业有限公司招聘简章</w:t>
      </w:r>
    </w:p>
    <w:p w14:paraId="7BD3AE63" w14:textId="18903E44" w:rsidR="004E17A8" w:rsidRPr="00B76D6D" w:rsidRDefault="001D2173" w:rsidP="000D7AEB">
      <w:pPr>
        <w:spacing w:before="156" w:after="156"/>
        <w:ind w:firstLine="562"/>
        <w:jc w:val="center"/>
        <w:rPr>
          <w:b/>
          <w:sz w:val="28"/>
          <w:szCs w:val="28"/>
        </w:rPr>
      </w:pPr>
      <w:r w:rsidRPr="00B76D6D">
        <w:rPr>
          <w:rFonts w:hint="eastAsia"/>
          <w:b/>
          <w:sz w:val="28"/>
          <w:szCs w:val="28"/>
        </w:rPr>
        <w:t>山东新时代药业有限公司</w:t>
      </w:r>
    </w:p>
    <w:p w14:paraId="7712BC66" w14:textId="0864ABE3" w:rsidR="00B04427" w:rsidRDefault="00B04427" w:rsidP="000D7AEB">
      <w:pPr>
        <w:spacing w:before="156" w:after="156"/>
        <w:ind w:firstLine="480"/>
      </w:pPr>
      <w:r>
        <w:rPr>
          <w:rFonts w:hint="eastAsia"/>
        </w:rPr>
        <w:t>山东新时代药业有限公司是由鲁南制药集团投资建设，是一家集生产、科研于一体的国家级重点高新技术企业。</w:t>
      </w:r>
      <w:r>
        <w:t>2016</w:t>
      </w:r>
      <w:r>
        <w:t>年实现总产值</w:t>
      </w:r>
      <w:r>
        <w:t>40.2</w:t>
      </w:r>
      <w:r>
        <w:t>亿元，上缴税金</w:t>
      </w:r>
      <w:r>
        <w:t>4.68</w:t>
      </w:r>
      <w:r>
        <w:t>亿元。公司荣获</w:t>
      </w:r>
      <w:r>
        <w:t>“2016</w:t>
      </w:r>
      <w:r>
        <w:t>年度中国化学制药行业优秀产品品牌奖</w:t>
      </w:r>
      <w:r>
        <w:t>”</w:t>
      </w:r>
      <w:r>
        <w:t>、</w:t>
      </w:r>
      <w:r>
        <w:t>“2016</w:t>
      </w:r>
      <w:r>
        <w:t>年中国创新力医药企业</w:t>
      </w:r>
      <w:r>
        <w:t>”</w:t>
      </w:r>
      <w:r>
        <w:t>、</w:t>
      </w:r>
      <w:r>
        <w:t>“2016</w:t>
      </w:r>
      <w:r>
        <w:t>年中国化学制药行业工业企业综合实力百强</w:t>
      </w:r>
      <w:r>
        <w:t>”</w:t>
      </w:r>
      <w:r>
        <w:t>等荣誉称号。</w:t>
      </w:r>
    </w:p>
    <w:p w14:paraId="6E0175FB" w14:textId="6753F9A9" w:rsidR="001D2173" w:rsidRDefault="00B04427" w:rsidP="000D7AEB">
      <w:pPr>
        <w:spacing w:before="156" w:after="156"/>
        <w:ind w:firstLine="480"/>
      </w:pPr>
      <w:r>
        <w:rPr>
          <w:rFonts w:hint="eastAsia"/>
        </w:rPr>
        <w:t>公司现有员工近</w:t>
      </w:r>
      <w:r>
        <w:t>5000</w:t>
      </w:r>
      <w:r>
        <w:t>人，其中博士、博士后</w:t>
      </w:r>
      <w:r>
        <w:t>30</w:t>
      </w:r>
      <w:r>
        <w:t>余人，硕士研究生</w:t>
      </w:r>
      <w:r w:rsidR="000D7AEB">
        <w:rPr>
          <w:rFonts w:hint="eastAsia"/>
        </w:rPr>
        <w:t>10</w:t>
      </w:r>
      <w:r>
        <w:t>00</w:t>
      </w:r>
      <w:r>
        <w:t>余人。公司设有国家级企业技术中心、博士后科研工作站、国家手性制药工程技术研究中心等多个国家级实验平台，先后有</w:t>
      </w:r>
      <w:r>
        <w:t>7</w:t>
      </w:r>
      <w:r>
        <w:t>项产品荣获国家科技进步二等奖，</w:t>
      </w:r>
      <w:r>
        <w:t>1</w:t>
      </w:r>
      <w:r>
        <w:t>项产品荣获国家技术发明二等奖，</w:t>
      </w:r>
      <w:r>
        <w:t>20</w:t>
      </w:r>
      <w:r>
        <w:t>余项产品获得省科技进步奖。</w:t>
      </w:r>
    </w:p>
    <w:p w14:paraId="4A3BF37D" w14:textId="77777777" w:rsidR="000D7AEB" w:rsidRDefault="00745840" w:rsidP="000D7AEB">
      <w:pPr>
        <w:spacing w:before="156" w:after="156"/>
        <w:ind w:firstLine="480"/>
      </w:pPr>
      <w:r w:rsidRPr="00745840">
        <w:rPr>
          <w:rFonts w:hint="eastAsia"/>
        </w:rPr>
        <w:t>公司根据整体规划先后建设四个生产区域。一期工程为制剂生产区。西药制剂车间，可生产片剂、胶囊剂、颗粒剂、针剂、栓剂等十余个剂型，主要产品有：</w:t>
      </w:r>
      <w:proofErr w:type="gramStart"/>
      <w:r w:rsidRPr="00745840">
        <w:rPr>
          <w:rFonts w:hint="eastAsia"/>
        </w:rPr>
        <w:t>替吉奥</w:t>
      </w:r>
      <w:proofErr w:type="gramEnd"/>
      <w:r w:rsidRPr="00745840">
        <w:rPr>
          <w:rFonts w:hint="eastAsia"/>
        </w:rPr>
        <w:t>胶囊、注射用地</w:t>
      </w:r>
      <w:proofErr w:type="gramStart"/>
      <w:r w:rsidRPr="00745840">
        <w:rPr>
          <w:rFonts w:hint="eastAsia"/>
        </w:rPr>
        <w:t>西他</w:t>
      </w:r>
      <w:proofErr w:type="gramEnd"/>
      <w:r w:rsidRPr="00745840">
        <w:rPr>
          <w:rFonts w:hint="eastAsia"/>
        </w:rPr>
        <w:t>滨、注射</w:t>
      </w:r>
      <w:proofErr w:type="gramStart"/>
      <w:r w:rsidRPr="00745840">
        <w:rPr>
          <w:rFonts w:hint="eastAsia"/>
        </w:rPr>
        <w:t>用替</w:t>
      </w:r>
      <w:proofErr w:type="gramEnd"/>
      <w:r w:rsidRPr="00745840">
        <w:rPr>
          <w:rFonts w:hint="eastAsia"/>
        </w:rPr>
        <w:t>罗非班、奥美拉唑肠溶片、酮咯酸氨丁三醇胶囊、奥</w:t>
      </w:r>
      <w:proofErr w:type="gramStart"/>
      <w:r w:rsidRPr="00745840">
        <w:rPr>
          <w:rFonts w:hint="eastAsia"/>
        </w:rPr>
        <w:t>利司</w:t>
      </w:r>
      <w:proofErr w:type="gramEnd"/>
      <w:r w:rsidRPr="00745840">
        <w:rPr>
          <w:rFonts w:hint="eastAsia"/>
        </w:rPr>
        <w:t>他胶囊等，其中抗肿瘤新药——维康达（</w:t>
      </w:r>
      <w:proofErr w:type="gramStart"/>
      <w:r w:rsidRPr="00745840">
        <w:rPr>
          <w:rFonts w:hint="eastAsia"/>
        </w:rPr>
        <w:t>替吉</w:t>
      </w:r>
      <w:proofErr w:type="gramEnd"/>
      <w:r w:rsidRPr="00745840">
        <w:rPr>
          <w:rFonts w:hint="eastAsia"/>
        </w:rPr>
        <w:t>奥胶囊）获得</w:t>
      </w:r>
      <w:r w:rsidRPr="00745840">
        <w:t>2012</w:t>
      </w:r>
      <w:r w:rsidRPr="00745840">
        <w:t>年度国家科技进步二等奖。</w:t>
      </w:r>
      <w:r w:rsidR="000D7AEB" w:rsidRPr="000D7AEB">
        <w:rPr>
          <w:rFonts w:hint="eastAsia"/>
        </w:rPr>
        <w:t>西药制剂区包括正在建设中的</w:t>
      </w:r>
      <w:r w:rsidR="000D7AEB" w:rsidRPr="000D7AEB">
        <w:t>FDA</w:t>
      </w:r>
      <w:r w:rsidR="000D7AEB" w:rsidRPr="000D7AEB">
        <w:t>制剂车间，按照美国</w:t>
      </w:r>
      <w:r w:rsidR="000D7AEB" w:rsidRPr="000D7AEB">
        <w:t>FDA</w:t>
      </w:r>
      <w:r w:rsidR="000D7AEB" w:rsidRPr="000D7AEB">
        <w:t>标准设计、建设，产品主要面向国际市场，全面达产后可实现年产值</w:t>
      </w:r>
      <w:r w:rsidR="000D7AEB" w:rsidRPr="000D7AEB">
        <w:t>45</w:t>
      </w:r>
      <w:r w:rsidR="000D7AEB" w:rsidRPr="000D7AEB">
        <w:t>亿元。</w:t>
      </w:r>
      <w:r w:rsidRPr="00745840">
        <w:t>中药生产区，可实现从中药材前处理、提取到制剂一条龙，主要产品有：</w:t>
      </w:r>
      <w:proofErr w:type="gramStart"/>
      <w:r w:rsidRPr="00745840">
        <w:t>化滞柔肝</w:t>
      </w:r>
      <w:proofErr w:type="gramEnd"/>
      <w:r w:rsidRPr="00745840">
        <w:t>颗粒、鼻渊通窍颗粒、荆防颗粒、普济痔疮栓等。</w:t>
      </w:r>
    </w:p>
    <w:p w14:paraId="7F850524" w14:textId="77777777" w:rsidR="000D7AEB" w:rsidRDefault="00745840" w:rsidP="000D7AEB">
      <w:pPr>
        <w:spacing w:before="156" w:after="156"/>
        <w:ind w:firstLine="480"/>
      </w:pPr>
      <w:r w:rsidRPr="00745840">
        <w:t>二期工程是生物工程原料生产区和中试区，引进了意大利著名生物工程公司的生</w:t>
      </w:r>
      <w:proofErr w:type="gramStart"/>
      <w:r w:rsidRPr="00745840">
        <w:t>工原料</w:t>
      </w:r>
      <w:proofErr w:type="gramEnd"/>
      <w:r w:rsidRPr="00745840">
        <w:t>生产技术，生产设备均达国际领先水平，主要产品为克拉维酸</w:t>
      </w:r>
      <w:proofErr w:type="gramStart"/>
      <w:r w:rsidRPr="00745840">
        <w:t>钾及</w:t>
      </w:r>
      <w:proofErr w:type="gramEnd"/>
      <w:r w:rsidRPr="00745840">
        <w:t>其系列混粉。该原料及其复方制剂（君尔清）荣获</w:t>
      </w:r>
      <w:r w:rsidRPr="00745840">
        <w:t>2009</w:t>
      </w:r>
      <w:r w:rsidRPr="00745840">
        <w:t>年度国家科技进步二等奖。其中克拉维酸</w:t>
      </w:r>
      <w:proofErr w:type="gramStart"/>
      <w:r w:rsidRPr="00745840">
        <w:t>钾混粉</w:t>
      </w:r>
      <w:proofErr w:type="gramEnd"/>
      <w:r w:rsidRPr="00745840">
        <w:t>于</w:t>
      </w:r>
      <w:r w:rsidRPr="00745840">
        <w:t>2013</w:t>
      </w:r>
      <w:r w:rsidRPr="00745840">
        <w:t>年</w:t>
      </w:r>
      <w:r w:rsidRPr="00745840">
        <w:t>8</w:t>
      </w:r>
      <w:r w:rsidRPr="00745840">
        <w:t>月通过了美国</w:t>
      </w:r>
      <w:r w:rsidRPr="00745840">
        <w:t>FDA</w:t>
      </w:r>
      <w:r w:rsidRPr="00745840">
        <w:t>认证。</w:t>
      </w:r>
    </w:p>
    <w:p w14:paraId="3A39C1AA" w14:textId="77777777" w:rsidR="000D7AEB" w:rsidRDefault="00745840" w:rsidP="000D7AEB">
      <w:pPr>
        <w:spacing w:before="156" w:after="156"/>
        <w:ind w:firstLine="480"/>
      </w:pPr>
      <w:r w:rsidRPr="00745840">
        <w:t>三期工程主要从事医药原料和医药中间体的生产，均为目前科技含量高、工艺先进、市场前景广阔的产品，有获得国家科技进步二等奖的枸橼酸莫沙必利、</w:t>
      </w:r>
      <w:proofErr w:type="gramStart"/>
      <w:r w:rsidRPr="00745840">
        <w:t>替吉奥</w:t>
      </w:r>
      <w:proofErr w:type="gramEnd"/>
      <w:r w:rsidRPr="00745840">
        <w:t>和单硝酸异山梨酯等。单硝酸异山梨酯、</w:t>
      </w:r>
      <w:proofErr w:type="gramStart"/>
      <w:r w:rsidRPr="00745840">
        <w:t>唑</w:t>
      </w:r>
      <w:proofErr w:type="gramEnd"/>
      <w:r w:rsidRPr="00745840">
        <w:t>来膦酸、七氟烷等四个产品通过</w:t>
      </w:r>
      <w:r w:rsidRPr="00745840">
        <w:rPr>
          <w:rFonts w:hint="eastAsia"/>
        </w:rPr>
        <w:t>美国</w:t>
      </w:r>
      <w:r w:rsidRPr="00745840">
        <w:t>FDA</w:t>
      </w:r>
      <w:r w:rsidRPr="00745840">
        <w:t>认证，三个产品获得了欧洲</w:t>
      </w:r>
      <w:r w:rsidRPr="00745840">
        <w:t>CEP</w:t>
      </w:r>
      <w:r w:rsidRPr="00745840">
        <w:t>证书。</w:t>
      </w:r>
    </w:p>
    <w:p w14:paraId="43B71ECB" w14:textId="2D2331C9" w:rsidR="00745840" w:rsidRPr="00745840" w:rsidRDefault="00745840" w:rsidP="000D7AEB">
      <w:pPr>
        <w:spacing w:before="156" w:after="156"/>
        <w:ind w:firstLine="480"/>
      </w:pPr>
      <w:r w:rsidRPr="00745840">
        <w:t>四期工程作为大型的生物工程原料生产区，现已建成部分生产车间和配套工程。主要产品有米格列醇、奥</w:t>
      </w:r>
      <w:proofErr w:type="gramStart"/>
      <w:r w:rsidRPr="00745840">
        <w:t>利司他</w:t>
      </w:r>
      <w:proofErr w:type="gramEnd"/>
      <w:r w:rsidRPr="00745840">
        <w:t>，米格列</w:t>
      </w:r>
      <w:proofErr w:type="gramStart"/>
      <w:r w:rsidRPr="00745840">
        <w:t>醇可</w:t>
      </w:r>
      <w:proofErr w:type="gramEnd"/>
      <w:r w:rsidRPr="00745840">
        <w:t>以理想的降低餐后血糖及平均血糖浓度，奥</w:t>
      </w:r>
      <w:proofErr w:type="gramStart"/>
      <w:r w:rsidRPr="00745840">
        <w:t>利司</w:t>
      </w:r>
      <w:proofErr w:type="gramEnd"/>
      <w:r w:rsidRPr="00745840">
        <w:t>他被誉为全球最为安全的减肥药。</w:t>
      </w:r>
    </w:p>
    <w:p w14:paraId="57E9AB5F" w14:textId="4A3A0A95" w:rsidR="00B04427" w:rsidRPr="00B76D6D" w:rsidRDefault="00B04427" w:rsidP="000D7AEB">
      <w:pPr>
        <w:spacing w:before="156" w:after="156"/>
        <w:ind w:firstLine="562"/>
        <w:jc w:val="center"/>
        <w:rPr>
          <w:b/>
          <w:sz w:val="28"/>
          <w:szCs w:val="28"/>
        </w:rPr>
      </w:pPr>
      <w:r w:rsidRPr="00B76D6D">
        <w:rPr>
          <w:rFonts w:hint="eastAsia"/>
          <w:b/>
          <w:sz w:val="28"/>
          <w:szCs w:val="28"/>
        </w:rPr>
        <w:t>鲁南制药集团</w:t>
      </w:r>
    </w:p>
    <w:p w14:paraId="66D5BB69" w14:textId="334F1CC7" w:rsidR="00C21F75" w:rsidRDefault="004E17A8" w:rsidP="000D7AEB">
      <w:pPr>
        <w:spacing w:before="156" w:after="156"/>
        <w:ind w:firstLine="480"/>
      </w:pPr>
      <w:r>
        <w:rPr>
          <w:rFonts w:hint="eastAsia"/>
        </w:rPr>
        <w:lastRenderedPageBreak/>
        <w:t>鲁南制药集团是集中药、化学药品、生物制品的生产、科研、销售于一体的综合制药集团，国家创新型企业、国家火炬计划重点高新技术企业，成员企业包括</w:t>
      </w:r>
      <w:proofErr w:type="gramStart"/>
      <w:r>
        <w:rPr>
          <w:rFonts w:hint="eastAsia"/>
        </w:rPr>
        <w:t>鲁南厚普制药</w:t>
      </w:r>
      <w:proofErr w:type="gramEnd"/>
      <w:r>
        <w:rPr>
          <w:rFonts w:hint="eastAsia"/>
        </w:rPr>
        <w:t>有限公司、鲁南贝特制药有限公司、山东新时代药业有限公司、鲁南新时代医药有限公司等</w:t>
      </w:r>
      <w:r w:rsidR="000D7AEB">
        <w:rPr>
          <w:rFonts w:hint="eastAsia"/>
        </w:rPr>
        <w:t>7</w:t>
      </w:r>
      <w:r>
        <w:rPr>
          <w:rFonts w:hint="eastAsia"/>
        </w:rPr>
        <w:t>家子公司，位列中国大企业集团竞争力</w:t>
      </w:r>
      <w:r>
        <w:t>500</w:t>
      </w:r>
      <w:r>
        <w:t>强，连续八年荣登山东省纳税</w:t>
      </w:r>
      <w:r>
        <w:t>100</w:t>
      </w:r>
      <w:r>
        <w:t>强榜。企业在产品质量水平、自主创新能力以及管理水平处于同行业领先地位，荣获第六届山</w:t>
      </w:r>
      <w:r>
        <w:rPr>
          <w:rFonts w:hint="eastAsia"/>
        </w:rPr>
        <w:t>东省省长质量奖。</w:t>
      </w:r>
    </w:p>
    <w:p w14:paraId="0CB8B564" w14:textId="7988FBA3" w:rsidR="004E17A8" w:rsidRDefault="004E17A8" w:rsidP="00B76D6D">
      <w:pPr>
        <w:spacing w:before="156" w:after="156"/>
        <w:ind w:firstLineChars="0" w:firstLine="0"/>
        <w:rPr>
          <w:b/>
        </w:rPr>
      </w:pPr>
      <w:r w:rsidRPr="00B76D6D">
        <w:rPr>
          <w:rFonts w:hint="eastAsia"/>
          <w:b/>
        </w:rPr>
        <w:t>招聘计划：</w:t>
      </w:r>
    </w:p>
    <w:p w14:paraId="172A8DE2" w14:textId="3CDA5485" w:rsidR="005971BD" w:rsidRDefault="005971BD" w:rsidP="00B76D6D">
      <w:pPr>
        <w:spacing w:before="156" w:after="156"/>
        <w:ind w:firstLineChars="0" w:firstLine="0"/>
        <w:rPr>
          <w:b/>
        </w:rPr>
      </w:pPr>
      <w:r>
        <w:rPr>
          <w:rFonts w:hint="eastAsia"/>
          <w:b/>
        </w:rPr>
        <w:t>集团医学部：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36"/>
        <w:gridCol w:w="2410"/>
        <w:gridCol w:w="1843"/>
        <w:gridCol w:w="709"/>
        <w:gridCol w:w="992"/>
      </w:tblGrid>
      <w:tr w:rsidR="005971BD" w:rsidRPr="005971BD" w14:paraId="22556A43" w14:textId="77777777" w:rsidTr="005971BD">
        <w:trPr>
          <w:trHeight w:val="495"/>
          <w:jc w:val="center"/>
        </w:trPr>
        <w:tc>
          <w:tcPr>
            <w:tcW w:w="1414" w:type="dxa"/>
            <w:shd w:val="clear" w:color="000000" w:fill="FFFFFF"/>
            <w:vAlign w:val="center"/>
            <w:hideMark/>
          </w:tcPr>
          <w:p w14:paraId="1A45D91B" w14:textId="77777777" w:rsidR="005971BD" w:rsidRPr="005971BD" w:rsidRDefault="005971BD" w:rsidP="005971BD">
            <w:pPr>
              <w:widowControl/>
              <w:spacing w:beforeLines="0" w:before="0" w:afterLines="0" w:after="0"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971B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4A68E25" w14:textId="77777777" w:rsidR="005971BD" w:rsidRPr="005971BD" w:rsidRDefault="005971BD" w:rsidP="005971BD">
            <w:pPr>
              <w:widowControl/>
              <w:spacing w:beforeLines="0" w:before="0" w:afterLines="0" w:after="0"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971B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04A7D0CD" w14:textId="77777777" w:rsidR="005971BD" w:rsidRPr="005971BD" w:rsidRDefault="005971BD" w:rsidP="005971BD">
            <w:pPr>
              <w:widowControl/>
              <w:spacing w:beforeLines="0" w:before="0" w:afterLines="0" w:after="0"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971B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工作职责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501F428" w14:textId="77777777" w:rsidR="005971BD" w:rsidRPr="005971BD" w:rsidRDefault="005971BD" w:rsidP="005971BD">
            <w:pPr>
              <w:widowControl/>
              <w:spacing w:beforeLines="0" w:before="0" w:afterLines="0" w:after="0"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971B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7007867" w14:textId="77777777" w:rsidR="005971BD" w:rsidRPr="005971BD" w:rsidRDefault="005971BD" w:rsidP="005971BD">
            <w:pPr>
              <w:widowControl/>
              <w:spacing w:beforeLines="0" w:before="0" w:afterLines="0" w:after="0"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971B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817C109" w14:textId="77777777" w:rsidR="005971BD" w:rsidRPr="005971BD" w:rsidRDefault="005971BD" w:rsidP="005971BD">
            <w:pPr>
              <w:widowControl/>
              <w:spacing w:beforeLines="0" w:before="0" w:afterLines="0" w:after="0"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971B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工作地点</w:t>
            </w:r>
          </w:p>
        </w:tc>
      </w:tr>
      <w:tr w:rsidR="005971BD" w:rsidRPr="005971BD" w14:paraId="34BD5426" w14:textId="77777777" w:rsidTr="005971BD">
        <w:trPr>
          <w:trHeight w:val="717"/>
          <w:jc w:val="center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41DA46B6" w14:textId="77777777" w:rsidR="005971BD" w:rsidRPr="005971BD" w:rsidRDefault="005971BD" w:rsidP="005971BD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971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医学专员</w:t>
            </w:r>
          </w:p>
          <w:p w14:paraId="6DD77AB2" w14:textId="12EF0002" w:rsidR="005971BD" w:rsidRPr="005971BD" w:rsidRDefault="005971BD" w:rsidP="005971BD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971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销售</w:t>
            </w:r>
            <w:r w:rsidRPr="005971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E8B02E9" w14:textId="6258AF44" w:rsidR="005971BD" w:rsidRPr="005971BD" w:rsidRDefault="005971BD" w:rsidP="005971BD">
            <w:pPr>
              <w:widowControl/>
              <w:spacing w:beforeLines="0" w:before="0" w:afterLines="0" w:after="0"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971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基础医学、临床医学、中医学、中西医结合、内外科等临床相关专业；药学、药理学、生物等相关专业</w:t>
            </w:r>
          </w:p>
        </w:tc>
        <w:tc>
          <w:tcPr>
            <w:tcW w:w="2410" w:type="dxa"/>
          </w:tcPr>
          <w:p w14:paraId="35FB956A" w14:textId="77777777" w:rsidR="005971BD" w:rsidRPr="005971BD" w:rsidRDefault="005971BD" w:rsidP="005971BD">
            <w:pPr>
              <w:widowControl/>
              <w:spacing w:beforeLines="0" w:before="0" w:afterLines="0" w:after="0"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971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1、查阅国内外医学文献，制作幻灯片；</w:t>
            </w:r>
          </w:p>
          <w:p w14:paraId="0F9FC539" w14:textId="77777777" w:rsidR="005971BD" w:rsidRPr="005971BD" w:rsidRDefault="005971BD" w:rsidP="005971BD">
            <w:pPr>
              <w:widowControl/>
              <w:spacing w:beforeLines="0" w:before="0" w:afterLines="0" w:after="0"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971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2、培训销售人员产品知识；</w:t>
            </w:r>
          </w:p>
          <w:p w14:paraId="7F5DDAA5" w14:textId="77777777" w:rsidR="005971BD" w:rsidRPr="005971BD" w:rsidRDefault="005971BD" w:rsidP="005971BD">
            <w:pPr>
              <w:widowControl/>
              <w:spacing w:beforeLines="0" w:before="0" w:afterLines="0" w:after="0"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971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3、组织开展科室会议、学术会议；</w:t>
            </w:r>
          </w:p>
          <w:p w14:paraId="4E99DBF5" w14:textId="77777777" w:rsidR="005971BD" w:rsidRPr="005971BD" w:rsidRDefault="005971BD" w:rsidP="005971BD">
            <w:pPr>
              <w:widowControl/>
              <w:spacing w:beforeLines="0" w:before="0" w:afterLines="0" w:after="0"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971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4、协同拜访、维护公司专家</w:t>
            </w:r>
            <w:proofErr w:type="gramStart"/>
            <w:r w:rsidRPr="005971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库网络</w:t>
            </w:r>
            <w:proofErr w:type="gramEnd"/>
          </w:p>
        </w:tc>
        <w:tc>
          <w:tcPr>
            <w:tcW w:w="1843" w:type="dxa"/>
            <w:vAlign w:val="center"/>
          </w:tcPr>
          <w:p w14:paraId="7F98351E" w14:textId="77777777" w:rsidR="005971BD" w:rsidRPr="005971BD" w:rsidRDefault="005971BD" w:rsidP="005971BD">
            <w:pPr>
              <w:widowControl/>
              <w:spacing w:beforeLines="0" w:before="0" w:afterLines="0" w:after="0"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971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本科，硕士及以上；英语四级，较好的英语阅读能力、文献整理能力、人际沟通能力，能适应出差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3ACE6A" w14:textId="2D21181E" w:rsidR="005971BD" w:rsidRPr="005971BD" w:rsidRDefault="005971BD" w:rsidP="005971BD">
            <w:pPr>
              <w:widowControl/>
              <w:spacing w:beforeLines="0" w:before="0" w:afterLines="0" w:after="0"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14:paraId="240D7E91" w14:textId="77777777" w:rsidR="005971BD" w:rsidRPr="005971BD" w:rsidRDefault="005971BD" w:rsidP="005971BD">
            <w:pPr>
              <w:widowControl/>
              <w:spacing w:beforeLines="0" w:before="0" w:afterLines="0" w:after="0"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971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集团公司</w:t>
            </w:r>
          </w:p>
        </w:tc>
      </w:tr>
    </w:tbl>
    <w:p w14:paraId="25F32C91" w14:textId="7E93C300" w:rsidR="005971BD" w:rsidRPr="00B76D6D" w:rsidRDefault="005971BD" w:rsidP="00B76D6D">
      <w:pPr>
        <w:spacing w:before="156" w:after="156"/>
        <w:ind w:firstLineChars="0" w:firstLine="0"/>
        <w:rPr>
          <w:b/>
        </w:rPr>
      </w:pPr>
      <w:r>
        <w:rPr>
          <w:rFonts w:hint="eastAsia"/>
          <w:b/>
        </w:rPr>
        <w:t>新时代药业研发及其他岗位：</w:t>
      </w: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709"/>
        <w:gridCol w:w="2977"/>
        <w:gridCol w:w="1134"/>
      </w:tblGrid>
      <w:tr w:rsidR="00306E4E" w:rsidRPr="00D6138E" w14:paraId="2E589230" w14:textId="77777777" w:rsidTr="00846BD2">
        <w:trPr>
          <w:trHeight w:val="4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8F37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1083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6221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8573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学历要求及其他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511C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工作地点</w:t>
            </w:r>
          </w:p>
        </w:tc>
      </w:tr>
      <w:tr w:rsidR="00306E4E" w:rsidRPr="00D6138E" w14:paraId="20EB9356" w14:textId="77777777" w:rsidTr="00846BD2">
        <w:trPr>
          <w:trHeight w:val="5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8D2D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新媒体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编辑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CAF8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143B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医学、药学、生物学等相关专业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5AD8" w14:textId="10158BD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D6138E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E6A2" w14:textId="6CAF7CF4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143B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="006335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6143B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以上学历；丰富的文案策划能力、文笔流畅；掌握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D0B5" w14:textId="77777777" w:rsidR="004E17A8" w:rsidRPr="005526F7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526F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集团公司</w:t>
            </w:r>
          </w:p>
        </w:tc>
      </w:tr>
      <w:tr w:rsidR="00306E4E" w:rsidRPr="00D6138E" w14:paraId="5F208C2B" w14:textId="77777777" w:rsidTr="00846BD2">
        <w:trPr>
          <w:trHeight w:val="5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0D15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新媒体</w:t>
            </w: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sem</w:t>
            </w:r>
            <w:proofErr w:type="spell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运营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9301" w14:textId="37F93E08" w:rsidR="004E17A8" w:rsidRPr="006143B9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计算机、电子商务、软件开发等相关专业，具备医药相关背景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65EE" w14:textId="39DD1995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29C2" w14:textId="5C696618" w:rsidR="004E17A8" w:rsidRPr="006143B9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应届</w:t>
            </w:r>
            <w:r w:rsidRPr="006143B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="006335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6143B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以上学历；</w:t>
            </w:r>
            <w:r w:rsidRPr="0041165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掌握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前端开发技术、</w:t>
            </w:r>
            <w:r w:rsidRPr="0041165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搜索引擎优化、推广的原理及后台操作，数据统计分析工具与方法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F090" w14:textId="77777777" w:rsidR="004E17A8" w:rsidRPr="00561381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138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集团公司</w:t>
            </w:r>
          </w:p>
        </w:tc>
      </w:tr>
      <w:tr w:rsidR="00306E4E" w:rsidRPr="00D6138E" w14:paraId="42E3BF14" w14:textId="77777777" w:rsidTr="00846BD2">
        <w:trPr>
          <w:trHeight w:val="4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2EE0" w14:textId="7ED14992" w:rsidR="004E17A8" w:rsidRPr="00D6138E" w:rsidRDefault="004E17A8" w:rsidP="000D0388">
            <w:pPr>
              <w:spacing w:before="156" w:after="156" w:line="260" w:lineRule="exact"/>
              <w:ind w:firstLineChars="0" w:firstLine="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bookmarkStart w:id="1" w:name="_Hlk501628763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分析研究员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3EBC" w14:textId="02FE15A9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药物分析、分析化学</w:t>
            </w:r>
            <w:r w:rsidR="006335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等相关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99C6" w14:textId="5C8BFD66" w:rsidR="004E17A8" w:rsidRPr="00D6138E" w:rsidRDefault="00B76D6D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  <w:r w:rsidR="00B251F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14ED" w14:textId="1F298DEA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硕士、博士</w:t>
            </w:r>
            <w:r w:rsidR="006335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，熟练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9353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306E4E" w:rsidRPr="00D6138E" w14:paraId="7310CE16" w14:textId="77777777" w:rsidTr="00846BD2">
        <w:trPr>
          <w:trHeight w:val="6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39A2" w14:textId="1AEC6C20" w:rsidR="004E17A8" w:rsidRPr="00D6138E" w:rsidRDefault="004E17A8" w:rsidP="00F61B7F">
            <w:pPr>
              <w:spacing w:before="156" w:after="156" w:line="260" w:lineRule="exact"/>
              <w:ind w:firstLineChars="0" w:firstLine="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制剂研究员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CDBF" w14:textId="15CDB177" w:rsidR="004E17A8" w:rsidRPr="00D6138E" w:rsidRDefault="00DF276C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F276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药剂学、</w:t>
            </w:r>
            <w:r w:rsidR="004E17A8"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药学、制药工程、药物化学、有机化学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06AF" w14:textId="5EC38B54" w:rsidR="004E17A8" w:rsidRPr="00D6138E" w:rsidRDefault="00B251FD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  <w:r w:rsidR="004E17A8"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2970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硕士、博士，英语六级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7A90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306E4E" w:rsidRPr="00D6138E" w14:paraId="28F3330F" w14:textId="77777777" w:rsidTr="00846BD2">
        <w:trPr>
          <w:trHeight w:val="4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11DC" w14:textId="131BA755" w:rsidR="004E17A8" w:rsidRPr="00D6138E" w:rsidRDefault="00DF276C" w:rsidP="00F61B7F">
            <w:pPr>
              <w:spacing w:before="156" w:after="156" w:line="260" w:lineRule="exact"/>
              <w:ind w:firstLineChars="0" w:firstLine="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合成研究员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061B" w14:textId="4ED67EDD" w:rsidR="004E17A8" w:rsidRPr="00D6138E" w:rsidRDefault="00DF276C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F276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药学、制药工程、药物化学、药物合成、有机合成、多肽合成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03D7" w14:textId="6896D75F" w:rsidR="004E17A8" w:rsidRPr="00D6138E" w:rsidRDefault="00B251FD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4E17A8"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1443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硕士、博士，英语六级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4147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306E4E" w:rsidRPr="00D6138E" w14:paraId="3857C833" w14:textId="77777777" w:rsidTr="00846BD2">
        <w:trPr>
          <w:trHeight w:val="85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A05E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E86C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蛋白质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药物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（分析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）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蛋白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药物免疫学（博士），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分离纯化、单克隆抗体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微生物、发酵工程等生物制药方向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72DE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7D66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硕士、博士，英语六级，综合素质良好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8839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306E4E" w:rsidRPr="00D6138E" w14:paraId="74A318D4" w14:textId="77777777" w:rsidTr="00846BD2">
        <w:trPr>
          <w:trHeight w:val="24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3009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研发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8523" w14:textId="526F63F2" w:rsidR="004E17A8" w:rsidRPr="00D6138E" w:rsidRDefault="0063354E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中药学、生药学、</w:t>
            </w:r>
            <w:r w:rsidR="004E17A8"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病理学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6E92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DD597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硕士、博士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FA1E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306E4E" w:rsidRPr="00D6138E" w14:paraId="3BD4D9D4" w14:textId="77777777" w:rsidTr="00846BD2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53E0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技术储备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7FC9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药物制剂、药学、制药工程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、生物化工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F978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33F4" w14:textId="19F6DAF0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="00B251F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及以上学历，愿意在一线工作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FCCC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306E4E" w:rsidRPr="00D6138E" w14:paraId="5F4E345E" w14:textId="77777777" w:rsidTr="00846BD2">
        <w:trPr>
          <w:trHeight w:val="8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CAFC9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管理储备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0AC00" w14:textId="71A6DD70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电气自动化、测控技术与仪器、机械制造</w:t>
            </w:r>
            <w:r w:rsidR="00B251F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、财务、会计、金融、审计、统计、人力资源、工商管理、市场营销、</w:t>
            </w:r>
            <w:r w:rsidR="00B251FD"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计算机、</w:t>
            </w:r>
            <w:r w:rsidR="00B251F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管理信息系统、网络工程等相关</w:t>
            </w:r>
            <w:r w:rsidR="00A706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711C" w14:textId="1DAD232B" w:rsidR="004E17A8" w:rsidRDefault="00B251FD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73BC7" w14:textId="67FEAD21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="00B251F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及以上学历，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愿意在一线工作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1DD5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306E4E" w:rsidRPr="00D6138E" w14:paraId="61D076F4" w14:textId="77777777" w:rsidTr="00846BD2">
        <w:trPr>
          <w:trHeight w:val="45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D587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新时代宾馆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8578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旅游与酒店管理、航空服务等；素质突出</w:t>
            </w:r>
            <w:bookmarkStart w:id="2" w:name="_GoBack"/>
            <w:bookmarkEnd w:id="2"/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者，专业不限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15DF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FE93" w14:textId="16E3D07F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本科，形象</w:t>
            </w:r>
            <w:r w:rsidR="00A706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好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166cm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4331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306E4E" w:rsidRPr="00D6138E" w14:paraId="5E4B5BAE" w14:textId="77777777" w:rsidTr="00846BD2">
        <w:trPr>
          <w:trHeight w:val="2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6BC6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展厅讲解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4B72" w14:textId="198624E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播音主持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、广播电视编导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16F3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4D82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本科，形象佳，专业能力好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36FD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306E4E" w:rsidRPr="00D6138E" w14:paraId="77CAC78E" w14:textId="77777777" w:rsidTr="00846BD2">
        <w:trPr>
          <w:trHeight w:val="2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FEE7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文体骨干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8B7B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文体专长人员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C3EE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526F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378E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本科，具备突出的专长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4855" w14:textId="77777777" w:rsidR="004E17A8" w:rsidRPr="00D6138E" w:rsidRDefault="004E17A8" w:rsidP="00846BD2">
            <w:pPr>
              <w:spacing w:before="156" w:after="156" w:line="260" w:lineRule="exact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</w:tbl>
    <w:bookmarkEnd w:id="1"/>
    <w:p w14:paraId="39D26FE4" w14:textId="45AA7CEB" w:rsidR="00306E4E" w:rsidRPr="00B76D6D" w:rsidRDefault="00306E4E" w:rsidP="00846BD2">
      <w:pPr>
        <w:spacing w:before="156" w:after="156"/>
        <w:ind w:firstLineChars="0" w:firstLine="0"/>
        <w:rPr>
          <w:b/>
          <w:sz w:val="28"/>
          <w:szCs w:val="28"/>
        </w:rPr>
      </w:pPr>
      <w:r w:rsidRPr="00B76D6D">
        <w:rPr>
          <w:rFonts w:hint="eastAsia"/>
          <w:b/>
          <w:sz w:val="28"/>
          <w:szCs w:val="28"/>
        </w:rPr>
        <w:t>薪酬</w:t>
      </w:r>
      <w:r w:rsidR="00952EC8" w:rsidRPr="00B76D6D">
        <w:rPr>
          <w:rFonts w:hint="eastAsia"/>
          <w:b/>
          <w:sz w:val="28"/>
          <w:szCs w:val="28"/>
        </w:rPr>
        <w:t>福利</w:t>
      </w:r>
      <w:r w:rsidRPr="00B76D6D">
        <w:rPr>
          <w:rFonts w:hint="eastAsia"/>
          <w:b/>
          <w:sz w:val="28"/>
          <w:szCs w:val="28"/>
        </w:rPr>
        <w:t>：</w:t>
      </w:r>
    </w:p>
    <w:p w14:paraId="43037186" w14:textId="2A4032E5" w:rsidR="00306E4E" w:rsidRDefault="00846BD2" w:rsidP="00846BD2">
      <w:pPr>
        <w:spacing w:before="156" w:after="156"/>
        <w:ind w:firstLineChars="0" w:firstLine="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306E4E">
        <w:t>本科：</w:t>
      </w:r>
      <w:r w:rsidR="00306E4E">
        <w:t>5000</w:t>
      </w:r>
      <w:r w:rsidR="00306E4E">
        <w:t>元</w:t>
      </w:r>
      <w:r w:rsidR="00306E4E">
        <w:t>/</w:t>
      </w:r>
      <w:r w:rsidR="00306E4E">
        <w:t>月；硕士：</w:t>
      </w:r>
      <w:r w:rsidR="00531255">
        <w:rPr>
          <w:rFonts w:hint="eastAsia"/>
        </w:rPr>
        <w:t>7</w:t>
      </w:r>
      <w:r w:rsidR="00306E4E">
        <w:rPr>
          <w:rFonts w:hint="eastAsia"/>
        </w:rPr>
        <w:t>000</w:t>
      </w:r>
      <w:r w:rsidR="00306E4E">
        <w:rPr>
          <w:rFonts w:hint="eastAsia"/>
        </w:rPr>
        <w:t>元</w:t>
      </w:r>
      <w:r w:rsidR="00306E4E">
        <w:t>/</w:t>
      </w:r>
      <w:r w:rsidR="00306E4E">
        <w:t>月；博士：</w:t>
      </w:r>
      <w:r w:rsidR="00306E4E">
        <w:t>18500</w:t>
      </w:r>
      <w:r w:rsidR="00306E4E">
        <w:t>元</w:t>
      </w:r>
      <w:r w:rsidR="00306E4E">
        <w:t>/</w:t>
      </w:r>
      <w:r w:rsidR="00306E4E">
        <w:t>月；</w:t>
      </w:r>
      <w:r w:rsidR="005971BD" w:rsidRPr="005971BD">
        <w:rPr>
          <w:rFonts w:hint="eastAsia"/>
        </w:rPr>
        <w:t>临床专业</w:t>
      </w:r>
      <w:r w:rsidR="00ED025C">
        <w:rPr>
          <w:rFonts w:hint="eastAsia"/>
        </w:rPr>
        <w:t>相关学生从事医学专员</w:t>
      </w:r>
      <w:r w:rsidR="005971BD" w:rsidRPr="005971BD">
        <w:rPr>
          <w:rFonts w:hint="eastAsia"/>
        </w:rPr>
        <w:t>每年专业补贴</w:t>
      </w:r>
      <w:r w:rsidR="005971BD" w:rsidRPr="005971BD">
        <w:t>2-3</w:t>
      </w:r>
      <w:r w:rsidR="005971BD" w:rsidRPr="005971BD">
        <w:t>万</w:t>
      </w:r>
      <w:r w:rsidR="00ED025C">
        <w:rPr>
          <w:rFonts w:hint="eastAsia"/>
        </w:rPr>
        <w:t>/</w:t>
      </w:r>
      <w:r w:rsidR="00ED025C">
        <w:rPr>
          <w:rFonts w:hint="eastAsia"/>
        </w:rPr>
        <w:t>硕士，</w:t>
      </w:r>
      <w:r w:rsidR="005971BD" w:rsidRPr="005971BD">
        <w:t>3-5</w:t>
      </w:r>
      <w:r w:rsidR="005971BD" w:rsidRPr="005971BD">
        <w:t>万</w:t>
      </w:r>
      <w:r w:rsidR="00ED025C">
        <w:rPr>
          <w:rFonts w:hint="eastAsia"/>
        </w:rPr>
        <w:t>/</w:t>
      </w:r>
      <w:r w:rsidR="00ED025C" w:rsidRPr="005971BD">
        <w:t>博士</w:t>
      </w:r>
      <w:r w:rsidR="005971BD" w:rsidRPr="005971BD">
        <w:t>；</w:t>
      </w:r>
    </w:p>
    <w:p w14:paraId="4E27AA89" w14:textId="009C3EB1" w:rsidR="00306E4E" w:rsidRDefault="00846BD2" w:rsidP="00846BD2">
      <w:pPr>
        <w:spacing w:before="156" w:after="156"/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29560C" w:rsidRPr="0029560C">
        <w:rPr>
          <w:rFonts w:hint="eastAsia"/>
        </w:rPr>
        <w:t>集体宿舍</w:t>
      </w:r>
      <w:r w:rsidR="00952EC8">
        <w:rPr>
          <w:rFonts w:hint="eastAsia"/>
        </w:rPr>
        <w:t>，</w:t>
      </w:r>
      <w:r w:rsidR="0029560C">
        <w:rPr>
          <w:rFonts w:hint="eastAsia"/>
        </w:rPr>
        <w:t>解决住宿问题，</w:t>
      </w:r>
      <w:r w:rsidR="00306E4E">
        <w:rPr>
          <w:rFonts w:hint="eastAsia"/>
        </w:rPr>
        <w:t>新时代药业相关岗位硕士、博士</w:t>
      </w:r>
      <w:proofErr w:type="gramStart"/>
      <w:r w:rsidR="00306E4E">
        <w:rPr>
          <w:rFonts w:hint="eastAsia"/>
        </w:rPr>
        <w:t>入职满一年</w:t>
      </w:r>
      <w:proofErr w:type="gramEnd"/>
      <w:r w:rsidR="00306E4E">
        <w:rPr>
          <w:rFonts w:hint="eastAsia"/>
        </w:rPr>
        <w:t>即可分配一套</w:t>
      </w:r>
      <w:r w:rsidR="00306E4E">
        <w:rPr>
          <w:rFonts w:hint="eastAsia"/>
        </w:rPr>
        <w:t>130</w:t>
      </w:r>
      <w:r w:rsidR="00306E4E">
        <w:rPr>
          <w:rFonts w:hint="eastAsia"/>
        </w:rPr>
        <w:t>平住房；</w:t>
      </w:r>
      <w:r w:rsidR="0029560C">
        <w:t xml:space="preserve"> </w:t>
      </w:r>
    </w:p>
    <w:p w14:paraId="5F678622" w14:textId="3676CF31" w:rsidR="00306E4E" w:rsidRDefault="00846BD2" w:rsidP="00846BD2">
      <w:pPr>
        <w:spacing w:before="156" w:after="156"/>
        <w:ind w:firstLineChars="0" w:firstLine="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306E4E">
        <w:t>工时制度：</w:t>
      </w:r>
      <w:r w:rsidR="00306E4E">
        <w:rPr>
          <w:rFonts w:hint="eastAsia"/>
        </w:rPr>
        <w:t>双休，</w:t>
      </w:r>
      <w:r w:rsidR="00306E4E">
        <w:rPr>
          <w:rFonts w:hint="eastAsia"/>
        </w:rPr>
        <w:t>8</w:t>
      </w:r>
      <w:r w:rsidR="00306E4E">
        <w:rPr>
          <w:rFonts w:hint="eastAsia"/>
        </w:rPr>
        <w:t>小时工作制</w:t>
      </w:r>
      <w:r w:rsidR="00172AEB">
        <w:rPr>
          <w:rFonts w:hint="eastAsia"/>
        </w:rPr>
        <w:t>，定期免费体检</w:t>
      </w:r>
      <w:r w:rsidR="00306E4E">
        <w:t>；</w:t>
      </w:r>
    </w:p>
    <w:p w14:paraId="659331E1" w14:textId="2C09E9FF" w:rsidR="00306E4E" w:rsidRDefault="00846BD2" w:rsidP="00846BD2">
      <w:pPr>
        <w:spacing w:before="156" w:after="156"/>
        <w:ind w:firstLineChars="0" w:firstLine="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306E4E" w:rsidRPr="00306E4E">
        <w:rPr>
          <w:rFonts w:hint="eastAsia"/>
        </w:rPr>
        <w:t>五险</w:t>
      </w:r>
      <w:proofErr w:type="gramStart"/>
      <w:r w:rsidR="00306E4E" w:rsidRPr="00306E4E">
        <w:rPr>
          <w:rFonts w:hint="eastAsia"/>
        </w:rPr>
        <w:t>一</w:t>
      </w:r>
      <w:proofErr w:type="gramEnd"/>
      <w:r w:rsidR="00306E4E" w:rsidRPr="00306E4E">
        <w:rPr>
          <w:rFonts w:hint="eastAsia"/>
        </w:rPr>
        <w:t>金：入职即缴纳五险</w:t>
      </w:r>
      <w:proofErr w:type="gramStart"/>
      <w:r w:rsidR="00306E4E" w:rsidRPr="00306E4E">
        <w:rPr>
          <w:rFonts w:hint="eastAsia"/>
        </w:rPr>
        <w:t>一</w:t>
      </w:r>
      <w:proofErr w:type="gramEnd"/>
      <w:r w:rsidR="00306E4E" w:rsidRPr="00306E4E">
        <w:rPr>
          <w:rFonts w:hint="eastAsia"/>
        </w:rPr>
        <w:t>金；</w:t>
      </w:r>
    </w:p>
    <w:p w14:paraId="1ACA2039" w14:textId="49E1FD22" w:rsidR="00306E4E" w:rsidRDefault="00846BD2" w:rsidP="00846BD2">
      <w:pPr>
        <w:spacing w:before="156" w:after="156"/>
        <w:ind w:firstLineChars="0" w:firstLine="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306E4E" w:rsidRPr="00306E4E">
        <w:rPr>
          <w:rFonts w:hint="eastAsia"/>
        </w:rPr>
        <w:t>年假休假：带薪年假（</w:t>
      </w:r>
      <w:r w:rsidR="00306E4E" w:rsidRPr="00306E4E">
        <w:t>1</w:t>
      </w:r>
      <w:r w:rsidR="00306E4E" w:rsidRPr="00306E4E">
        <w:t>个月）、婚假、产假、陪产假、</w:t>
      </w:r>
      <w:r w:rsidR="00306E4E">
        <w:rPr>
          <w:rFonts w:hint="eastAsia"/>
        </w:rPr>
        <w:t>探亲假、</w:t>
      </w:r>
      <w:r w:rsidR="00306E4E" w:rsidRPr="00306E4E">
        <w:t>法定节假；</w:t>
      </w:r>
    </w:p>
    <w:p w14:paraId="7E5A8110" w14:textId="39BD6174" w:rsidR="00306E4E" w:rsidRDefault="00846BD2" w:rsidP="00846BD2">
      <w:pPr>
        <w:spacing w:before="156" w:after="156"/>
        <w:ind w:firstLineChars="0" w:firstLine="0"/>
      </w:pPr>
      <w:r>
        <w:rPr>
          <w:rFonts w:hint="eastAsia"/>
        </w:rPr>
        <w:t>6</w:t>
      </w:r>
      <w:r>
        <w:rPr>
          <w:rFonts w:hint="eastAsia"/>
        </w:rPr>
        <w:t>、</w:t>
      </w:r>
      <w:r w:rsidR="00306E4E">
        <w:rPr>
          <w:rFonts w:hint="eastAsia"/>
        </w:rPr>
        <w:t>节庆</w:t>
      </w:r>
      <w:r w:rsidR="00306E4E">
        <w:t>红包：法定节假日及厂庆日为员工发放</w:t>
      </w:r>
      <w:r w:rsidR="00FA688E">
        <w:rPr>
          <w:rFonts w:hint="eastAsia"/>
        </w:rPr>
        <w:t>节庆</w:t>
      </w:r>
      <w:r w:rsidR="00306E4E">
        <w:t>红包；</w:t>
      </w:r>
    </w:p>
    <w:p w14:paraId="0E7C153D" w14:textId="767A8FA6" w:rsidR="00306E4E" w:rsidRDefault="00846BD2" w:rsidP="00846BD2">
      <w:pPr>
        <w:spacing w:before="156" w:after="156"/>
        <w:ind w:firstLineChars="0" w:firstLine="0"/>
      </w:pPr>
      <w:r>
        <w:rPr>
          <w:rFonts w:hint="eastAsia"/>
        </w:rPr>
        <w:t>7</w:t>
      </w:r>
      <w:r>
        <w:rPr>
          <w:rFonts w:hint="eastAsia"/>
        </w:rPr>
        <w:t>、</w:t>
      </w:r>
      <w:r w:rsidR="00FA688E">
        <w:rPr>
          <w:rFonts w:hint="eastAsia"/>
        </w:rPr>
        <w:t>餐补</w:t>
      </w:r>
      <w:r w:rsidR="00FA688E">
        <w:t>：公司自有食堂，为员工提供精致工作餐并提供餐补；</w:t>
      </w:r>
    </w:p>
    <w:p w14:paraId="371F250A" w14:textId="3A96A593" w:rsidR="00FA688E" w:rsidRDefault="00846BD2" w:rsidP="00846BD2">
      <w:pPr>
        <w:spacing w:before="156" w:after="156"/>
        <w:ind w:firstLineChars="0" w:firstLine="0"/>
      </w:pPr>
      <w:r>
        <w:rPr>
          <w:rFonts w:hint="eastAsia"/>
        </w:rPr>
        <w:t>8</w:t>
      </w:r>
      <w:r>
        <w:rPr>
          <w:rFonts w:hint="eastAsia"/>
        </w:rPr>
        <w:t>、</w:t>
      </w:r>
      <w:r w:rsidR="00FA688E">
        <w:rPr>
          <w:rFonts w:hint="eastAsia"/>
        </w:rPr>
        <w:t>基础设施：综合性</w:t>
      </w:r>
      <w:r w:rsidR="00952EC8">
        <w:rPr>
          <w:rFonts w:hint="eastAsia"/>
        </w:rPr>
        <w:t>游泳馆、</w:t>
      </w:r>
      <w:r w:rsidR="00FA688E">
        <w:rPr>
          <w:rFonts w:hint="eastAsia"/>
        </w:rPr>
        <w:t>图书馆、网球馆</w:t>
      </w:r>
      <w:r w:rsidR="00952EC8">
        <w:rPr>
          <w:rFonts w:hint="eastAsia"/>
        </w:rPr>
        <w:t>（场）</w:t>
      </w:r>
      <w:r w:rsidR="00FA688E">
        <w:rPr>
          <w:rFonts w:hint="eastAsia"/>
        </w:rPr>
        <w:t>、</w:t>
      </w:r>
      <w:r w:rsidR="00952EC8">
        <w:rPr>
          <w:rFonts w:hint="eastAsia"/>
        </w:rPr>
        <w:t>台球室、保龄球馆、篮球馆（场）、羽毛球馆、</w:t>
      </w:r>
      <w:r w:rsidR="00952EC8">
        <w:rPr>
          <w:rFonts w:hint="eastAsia"/>
        </w:rPr>
        <w:t>K</w:t>
      </w:r>
      <w:r w:rsidR="00952EC8">
        <w:t>TV</w:t>
      </w:r>
      <w:r w:rsidR="00952EC8">
        <w:rPr>
          <w:rFonts w:hint="eastAsia"/>
        </w:rPr>
        <w:t>、大型操场</w:t>
      </w:r>
      <w:r w:rsidR="00F41051">
        <w:rPr>
          <w:rFonts w:hint="eastAsia"/>
        </w:rPr>
        <w:t>、省级示范幼儿园</w:t>
      </w:r>
      <w:r w:rsidR="00952EC8">
        <w:rPr>
          <w:rFonts w:hint="eastAsia"/>
        </w:rPr>
        <w:t>等文体设施；</w:t>
      </w:r>
    </w:p>
    <w:p w14:paraId="67725BD7" w14:textId="466AEDA1" w:rsidR="00952EC8" w:rsidRDefault="00846BD2" w:rsidP="00846BD2">
      <w:pPr>
        <w:spacing w:before="156" w:after="156"/>
        <w:ind w:firstLineChars="0" w:firstLine="0"/>
      </w:pPr>
      <w:r>
        <w:rPr>
          <w:rFonts w:hint="eastAsia"/>
        </w:rPr>
        <w:t>9</w:t>
      </w:r>
      <w:r>
        <w:rPr>
          <w:rFonts w:hint="eastAsia"/>
        </w:rPr>
        <w:t>、</w:t>
      </w:r>
      <w:r w:rsidR="00952EC8">
        <w:t>办公环境：花园式单位，优雅舒适，良好的企业氛围；</w:t>
      </w:r>
    </w:p>
    <w:p w14:paraId="5C258CB6" w14:textId="250CD2B7" w:rsidR="00306E4E" w:rsidRDefault="00846BD2" w:rsidP="00846BD2">
      <w:pPr>
        <w:spacing w:before="156" w:after="156"/>
        <w:ind w:firstLineChars="0" w:firstLine="0"/>
      </w:pPr>
      <w:r>
        <w:rPr>
          <w:rFonts w:hint="eastAsia"/>
        </w:rPr>
        <w:t>10</w:t>
      </w:r>
      <w:r>
        <w:rPr>
          <w:rFonts w:hint="eastAsia"/>
        </w:rPr>
        <w:t>、</w:t>
      </w:r>
      <w:r w:rsidR="00952EC8">
        <w:rPr>
          <w:rFonts w:hint="eastAsia"/>
        </w:rPr>
        <w:t>成长晋升：完善的培训体系和</w:t>
      </w:r>
      <w:proofErr w:type="gramStart"/>
      <w:r w:rsidR="00952EC8">
        <w:rPr>
          <w:rFonts w:hint="eastAsia"/>
        </w:rPr>
        <w:t>内训师机制</w:t>
      </w:r>
      <w:proofErr w:type="gramEnd"/>
      <w:r w:rsidR="00952EC8">
        <w:rPr>
          <w:rFonts w:hint="eastAsia"/>
        </w:rPr>
        <w:t>；</w:t>
      </w:r>
      <w:r w:rsidR="00952EC8">
        <w:t>公平、公正、公开的晋升</w:t>
      </w:r>
      <w:r w:rsidR="00952EC8">
        <w:rPr>
          <w:rFonts w:hint="eastAsia"/>
        </w:rPr>
        <w:t>机制</w:t>
      </w:r>
      <w:r w:rsidR="00952EC8">
        <w:t>，每年数十次内部</w:t>
      </w:r>
      <w:r w:rsidR="00952EC8">
        <w:rPr>
          <w:rFonts w:hint="eastAsia"/>
        </w:rPr>
        <w:t>选拔；</w:t>
      </w:r>
      <w:r w:rsidR="00952EC8">
        <w:t>完善的绩效考核及奖金体系</w:t>
      </w:r>
      <w:r w:rsidR="00952EC8">
        <w:rPr>
          <w:rFonts w:hint="eastAsia"/>
        </w:rPr>
        <w:t>。</w:t>
      </w:r>
    </w:p>
    <w:p w14:paraId="2793FA62" w14:textId="416FD342" w:rsidR="00306E4E" w:rsidRPr="00575C7C" w:rsidRDefault="00306E4E" w:rsidP="00846BD2">
      <w:pPr>
        <w:spacing w:before="156" w:after="156"/>
        <w:ind w:firstLineChars="0" w:firstLine="0"/>
        <w:rPr>
          <w:b/>
          <w:sz w:val="28"/>
          <w:szCs w:val="28"/>
        </w:rPr>
      </w:pPr>
      <w:r w:rsidRPr="00575C7C">
        <w:rPr>
          <w:rFonts w:hint="eastAsia"/>
          <w:b/>
          <w:sz w:val="28"/>
          <w:szCs w:val="28"/>
        </w:rPr>
        <w:t>应聘通道：（二选一）</w:t>
      </w:r>
    </w:p>
    <w:p w14:paraId="72F95A64" w14:textId="2C90742A" w:rsidR="00306E4E" w:rsidRDefault="00846BD2" w:rsidP="00846BD2">
      <w:pPr>
        <w:spacing w:before="156" w:after="156"/>
        <w:ind w:firstLineChars="0" w:firstLine="0"/>
        <w:jc w:val="left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ECA4876" wp14:editId="57C32408">
            <wp:simplePos x="0" y="0"/>
            <wp:positionH relativeFrom="column">
              <wp:posOffset>1911350</wp:posOffset>
            </wp:positionH>
            <wp:positionV relativeFrom="paragraph">
              <wp:posOffset>556895</wp:posOffset>
            </wp:positionV>
            <wp:extent cx="1822450" cy="1822450"/>
            <wp:effectExtent l="0" t="0" r="6350" b="635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公司二维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1</w:t>
      </w:r>
      <w:r>
        <w:rPr>
          <w:rFonts w:hint="eastAsia"/>
        </w:rPr>
        <w:t>、</w:t>
      </w:r>
      <w:r w:rsidR="00952EC8">
        <w:rPr>
          <w:rFonts w:hint="eastAsia"/>
        </w:rPr>
        <w:t>扫描下方</w:t>
      </w:r>
      <w:proofErr w:type="gramStart"/>
      <w:r w:rsidR="00952EC8">
        <w:rPr>
          <w:rFonts w:hint="eastAsia"/>
        </w:rPr>
        <w:t>二维码或</w:t>
      </w:r>
      <w:proofErr w:type="gramEnd"/>
      <w:r w:rsidR="00952EC8">
        <w:rPr>
          <w:rFonts w:hint="eastAsia"/>
        </w:rPr>
        <w:t>搜索</w:t>
      </w:r>
      <w:r w:rsidR="00306E4E">
        <w:t>关注</w:t>
      </w:r>
      <w:r w:rsidR="00306E4E">
        <w:t>“</w:t>
      </w:r>
      <w:r w:rsidR="00306E4E">
        <w:t>新时代药业人力资源部</w:t>
      </w:r>
      <w:r w:rsidR="00306E4E">
        <w:t>”</w:t>
      </w:r>
      <w:r w:rsidR="00306E4E">
        <w:t>订阅号</w:t>
      </w:r>
      <w:r w:rsidR="00306E4E">
        <w:t>→“</w:t>
      </w:r>
      <w:r w:rsidR="00306E4E">
        <w:t>加入鲁南</w:t>
      </w:r>
      <w:r w:rsidR="00306E4E">
        <w:t>”→“</w:t>
      </w:r>
      <w:r w:rsidR="00306E4E">
        <w:t>在线报名</w:t>
      </w:r>
      <w:r w:rsidR="00306E4E">
        <w:t>”</w:t>
      </w:r>
      <w:r>
        <w:rPr>
          <w:rFonts w:hint="eastAsia"/>
        </w:rPr>
        <w:t>。</w:t>
      </w:r>
      <w:r w:rsidR="00575C7C">
        <w:rPr>
          <w:rFonts w:hint="eastAsia"/>
        </w:rPr>
        <w:t>（推荐方式）</w:t>
      </w:r>
    </w:p>
    <w:p w14:paraId="630D9188" w14:textId="7CBD8EA7" w:rsidR="00306E4E" w:rsidRDefault="00306E4E" w:rsidP="00846BD2">
      <w:pPr>
        <w:spacing w:before="156" w:after="156"/>
        <w:ind w:firstLineChars="0" w:firstLine="0"/>
      </w:pPr>
      <w:r>
        <w:t>2.</w:t>
      </w:r>
      <w:r>
        <w:t>将个人简历发送至邮箱：</w:t>
      </w:r>
      <w:r>
        <w:t>nt_hr@163.com</w:t>
      </w:r>
    </w:p>
    <w:p w14:paraId="42B37F47" w14:textId="04358B8A" w:rsidR="00846BD2" w:rsidRPr="00575C7C" w:rsidRDefault="00846BD2" w:rsidP="00846BD2">
      <w:pPr>
        <w:spacing w:before="156" w:after="156"/>
        <w:ind w:firstLineChars="0" w:firstLine="0"/>
        <w:rPr>
          <w:b/>
          <w:sz w:val="28"/>
          <w:szCs w:val="28"/>
        </w:rPr>
      </w:pPr>
      <w:r w:rsidRPr="00575C7C">
        <w:rPr>
          <w:rFonts w:hint="eastAsia"/>
          <w:b/>
          <w:sz w:val="28"/>
          <w:szCs w:val="28"/>
        </w:rPr>
        <w:t>联系方式：</w:t>
      </w:r>
    </w:p>
    <w:p w14:paraId="15462902" w14:textId="125057D2" w:rsidR="00846BD2" w:rsidRPr="00846BD2" w:rsidRDefault="00306E4E" w:rsidP="00846BD2">
      <w:pPr>
        <w:spacing w:before="156" w:after="156"/>
        <w:ind w:firstLineChars="0" w:firstLine="0"/>
      </w:pPr>
      <w:r>
        <w:rPr>
          <w:rFonts w:hint="eastAsia"/>
        </w:rPr>
        <w:t>联系人：</w:t>
      </w:r>
      <w:r w:rsidR="00952EC8">
        <w:rPr>
          <w:rFonts w:hint="eastAsia"/>
        </w:rPr>
        <w:t>王</w:t>
      </w:r>
      <w:r w:rsidR="00544105">
        <w:rPr>
          <w:rFonts w:hint="eastAsia"/>
        </w:rPr>
        <w:t>老师</w:t>
      </w:r>
      <w:r>
        <w:t xml:space="preserve">  </w:t>
      </w:r>
      <w:r>
        <w:t>电话：</w:t>
      </w:r>
      <w:r w:rsidR="00952EC8">
        <w:rPr>
          <w:rFonts w:hint="eastAsia"/>
        </w:rPr>
        <w:t>15192816125</w:t>
      </w:r>
      <w:r w:rsidR="00575C7C">
        <w:t>（</w:t>
      </w:r>
      <w:proofErr w:type="gramStart"/>
      <w:r w:rsidR="00575C7C">
        <w:t>同微信</w:t>
      </w:r>
      <w:proofErr w:type="gramEnd"/>
      <w:r w:rsidR="00575C7C">
        <w:t>）</w:t>
      </w:r>
      <w:r w:rsidR="00575C7C">
        <w:rPr>
          <w:rFonts w:hint="eastAsia"/>
        </w:rPr>
        <w:t>/053</w:t>
      </w:r>
      <w:r w:rsidR="0028395F">
        <w:t>9</w:t>
      </w:r>
      <w:r w:rsidR="00575C7C">
        <w:rPr>
          <w:rFonts w:hint="eastAsia"/>
        </w:rPr>
        <w:t>-5030310</w:t>
      </w:r>
      <w:r w:rsidR="00575C7C">
        <w:rPr>
          <w:rFonts w:hint="eastAsia"/>
        </w:rPr>
        <w:t>，</w:t>
      </w:r>
      <w:r w:rsidR="00575C7C">
        <w:rPr>
          <w:rFonts w:hint="eastAsia"/>
        </w:rPr>
        <w:t>5030619</w:t>
      </w:r>
    </w:p>
    <w:p w14:paraId="2568C1E0" w14:textId="63900690" w:rsidR="004E17A8" w:rsidRDefault="00306E4E" w:rsidP="00846BD2">
      <w:pPr>
        <w:spacing w:before="156" w:after="156"/>
        <w:ind w:firstLineChars="0" w:firstLine="0"/>
      </w:pPr>
      <w:r>
        <w:rPr>
          <w:rFonts w:hint="eastAsia"/>
        </w:rPr>
        <w:t>公司地址：山东省临沂市费县北环路</w:t>
      </w:r>
      <w:r>
        <w:t>1</w:t>
      </w:r>
      <w:r>
        <w:t>号</w:t>
      </w:r>
      <w:r>
        <w:t xml:space="preserve"> </w:t>
      </w:r>
      <w:r>
        <w:t>邮编</w:t>
      </w:r>
      <w:r>
        <w:t>: 273400</w:t>
      </w:r>
      <w:bookmarkEnd w:id="0"/>
    </w:p>
    <w:sectPr w:rsidR="004E1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1DDDA" w14:textId="77777777" w:rsidR="00B6574B" w:rsidRDefault="00B6574B" w:rsidP="004E17A8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14:paraId="24116021" w14:textId="77777777" w:rsidR="00B6574B" w:rsidRDefault="00B6574B" w:rsidP="004E17A8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15F2" w14:textId="77777777" w:rsidR="005971BD" w:rsidRDefault="005971BD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1594" w14:textId="77777777" w:rsidR="005971BD" w:rsidRDefault="005971BD">
    <w:pPr>
      <w:pStyle w:val="a5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AAB3" w14:textId="77777777" w:rsidR="005971BD" w:rsidRDefault="005971BD">
    <w:pPr>
      <w:pStyle w:val="a5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0A846" w14:textId="77777777" w:rsidR="00B6574B" w:rsidRDefault="00B6574B" w:rsidP="004E17A8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14:paraId="681E95E5" w14:textId="77777777" w:rsidR="00B6574B" w:rsidRDefault="00B6574B" w:rsidP="004E17A8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C657" w14:textId="77777777" w:rsidR="005971BD" w:rsidRDefault="005971BD">
    <w:pPr>
      <w:pStyle w:val="a3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4948" w14:textId="77777777" w:rsidR="005971BD" w:rsidRDefault="005971BD">
    <w:pPr>
      <w:pStyle w:val="a3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1F4F" w14:textId="77777777" w:rsidR="005971BD" w:rsidRDefault="005971BD">
    <w:pPr>
      <w:pStyle w:val="a3"/>
      <w:spacing w:before="120" w:after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0354"/>
    <w:multiLevelType w:val="hybridMultilevel"/>
    <w:tmpl w:val="3530D8E8"/>
    <w:lvl w:ilvl="0" w:tplc="BC26A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935E9C"/>
    <w:multiLevelType w:val="hybridMultilevel"/>
    <w:tmpl w:val="9874020A"/>
    <w:lvl w:ilvl="0" w:tplc="BA22251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9D654E"/>
    <w:multiLevelType w:val="hybridMultilevel"/>
    <w:tmpl w:val="98F456CC"/>
    <w:lvl w:ilvl="0" w:tplc="AA26175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9B"/>
    <w:rsid w:val="000D0388"/>
    <w:rsid w:val="000D7AEB"/>
    <w:rsid w:val="00172AEB"/>
    <w:rsid w:val="001D2173"/>
    <w:rsid w:val="002355F5"/>
    <w:rsid w:val="0024459B"/>
    <w:rsid w:val="0028395F"/>
    <w:rsid w:val="0029560C"/>
    <w:rsid w:val="00306E4E"/>
    <w:rsid w:val="00331508"/>
    <w:rsid w:val="004E17A8"/>
    <w:rsid w:val="00531255"/>
    <w:rsid w:val="00544105"/>
    <w:rsid w:val="00575C7C"/>
    <w:rsid w:val="005971BD"/>
    <w:rsid w:val="006172D2"/>
    <w:rsid w:val="0063354E"/>
    <w:rsid w:val="00745840"/>
    <w:rsid w:val="007D6013"/>
    <w:rsid w:val="0083449B"/>
    <w:rsid w:val="00846BD2"/>
    <w:rsid w:val="00917D54"/>
    <w:rsid w:val="00947380"/>
    <w:rsid w:val="00952EC8"/>
    <w:rsid w:val="00A70647"/>
    <w:rsid w:val="00A7485B"/>
    <w:rsid w:val="00A85FB8"/>
    <w:rsid w:val="00AE2D1E"/>
    <w:rsid w:val="00B04427"/>
    <w:rsid w:val="00B251FD"/>
    <w:rsid w:val="00B6574B"/>
    <w:rsid w:val="00B76D6D"/>
    <w:rsid w:val="00C21F75"/>
    <w:rsid w:val="00D134F1"/>
    <w:rsid w:val="00DF276C"/>
    <w:rsid w:val="00ED025C"/>
    <w:rsid w:val="00F41051"/>
    <w:rsid w:val="00F61B7F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96B03"/>
  <w15:chartTrackingRefBased/>
  <w15:docId w15:val="{A85A16F5-9A67-43B6-9F72-32E1839E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AEB"/>
    <w:pPr>
      <w:widowControl w:val="0"/>
      <w:spacing w:beforeLines="50" w:before="50" w:afterLines="50" w:after="50" w:line="400" w:lineRule="exact"/>
      <w:ind w:firstLineChars="200" w:firstLine="20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17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1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17A8"/>
    <w:rPr>
      <w:sz w:val="18"/>
      <w:szCs w:val="18"/>
    </w:rPr>
  </w:style>
  <w:style w:type="paragraph" w:styleId="a7">
    <w:name w:val="List Paragraph"/>
    <w:basedOn w:val="a"/>
    <w:uiPriority w:val="34"/>
    <w:qFormat/>
    <w:rsid w:val="00306E4E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王蕾</dc:creator>
  <cp:keywords/>
  <dc:description/>
  <cp:lastModifiedBy>王蕾</cp:lastModifiedBy>
  <cp:revision>2</cp:revision>
  <dcterms:created xsi:type="dcterms:W3CDTF">2018-01-05T02:26:00Z</dcterms:created>
  <dcterms:modified xsi:type="dcterms:W3CDTF">2018-01-05T02:26:00Z</dcterms:modified>
</cp:coreProperties>
</file>